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14" w:rsidRPr="00170801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70801">
        <w:rPr>
          <w:rFonts w:ascii="Times New Roman" w:hAnsi="Times New Roman"/>
          <w:sz w:val="24"/>
          <w:szCs w:val="28"/>
        </w:rPr>
        <w:object w:dxaOrig="2876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6" o:title=""/>
          </v:shape>
          <o:OLEObject Type="Embed" ProgID="AutoCAD" ShapeID="_x0000_i1025" DrawAspect="Content" ObjectID="_1610875953" r:id="rId7"/>
        </w:object>
      </w:r>
    </w:p>
    <w:p w:rsidR="00333E14" w:rsidRPr="009332D7" w:rsidRDefault="00333E14" w:rsidP="00333E14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333E14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  <w:lang w:val="uk-UA"/>
        </w:rPr>
      </w:pPr>
      <w:r w:rsidRPr="00170801">
        <w:rPr>
          <w:rFonts w:ascii="Times New Roman" w:hAnsi="Times New Roman"/>
          <w:sz w:val="24"/>
          <w:szCs w:val="28"/>
        </w:rPr>
        <w:t>УКРАЇНА</w:t>
      </w:r>
    </w:p>
    <w:p w:rsidR="00333E14" w:rsidRPr="009332D7" w:rsidRDefault="00333E14" w:rsidP="00333E14">
      <w:pPr>
        <w:pStyle w:val="a7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33E14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  <w:lang w:val="uk-UA"/>
        </w:rPr>
      </w:pPr>
      <w:r w:rsidRPr="00170801">
        <w:rPr>
          <w:rFonts w:ascii="Times New Roman" w:hAnsi="Times New Roman"/>
          <w:sz w:val="24"/>
          <w:szCs w:val="28"/>
        </w:rPr>
        <w:t>ТОМАШГОРОДСЬКА    СЕЛИЩНА     РАДА</w:t>
      </w:r>
    </w:p>
    <w:p w:rsidR="00333E14" w:rsidRPr="009332D7" w:rsidRDefault="00333E14" w:rsidP="00333E14">
      <w:pPr>
        <w:pStyle w:val="a7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33E14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СЬОМЕ</w:t>
      </w:r>
      <w:r w:rsidRPr="00170801">
        <w:rPr>
          <w:rFonts w:ascii="Times New Roman" w:hAnsi="Times New Roman"/>
          <w:sz w:val="24"/>
          <w:szCs w:val="28"/>
        </w:rPr>
        <w:t xml:space="preserve">   СКЛИКАННЯ</w:t>
      </w:r>
    </w:p>
    <w:p w:rsidR="00333E14" w:rsidRPr="009332D7" w:rsidRDefault="00333E14" w:rsidP="00333E14">
      <w:pPr>
        <w:pStyle w:val="a7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33E14" w:rsidRPr="00170801" w:rsidRDefault="00333E14" w:rsidP="00333E14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170801">
        <w:rPr>
          <w:rFonts w:ascii="Times New Roman" w:hAnsi="Times New Roman"/>
          <w:sz w:val="24"/>
          <w:szCs w:val="28"/>
        </w:rPr>
        <w:t>РІШЕННЯ</w:t>
      </w:r>
    </w:p>
    <w:p w:rsidR="00333E14" w:rsidRPr="0005109B" w:rsidRDefault="00333E14" w:rsidP="00333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0"/>
          <w:kern w:val="2"/>
          <w:sz w:val="32"/>
          <w:szCs w:val="32"/>
          <w:lang w:eastAsia="ar-SA"/>
        </w:rPr>
      </w:pPr>
    </w:p>
    <w:p w:rsidR="00333E14" w:rsidRDefault="00F53BEF" w:rsidP="00333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</w:t>
      </w:r>
      <w:r w:rsidR="00254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груд</w:t>
      </w:r>
      <w:r w:rsidR="00333E14" w:rsidRPr="003C6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ня </w:t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2018 року</w:t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                  </w:t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               </w:t>
      </w:r>
      <w:r w:rsidR="00254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314</w:t>
      </w:r>
    </w:p>
    <w:p w:rsidR="00333E14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затвердження 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благоустрою</w:t>
      </w:r>
      <w:r w:rsidRPr="00467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Томашгород на 201</w:t>
      </w:r>
      <w:r w:rsidR="00023455" w:rsidRPr="000234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в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п.1 ст.10 Закону України "Про благоустрій населених пунктів", Наказу Міністерства з питань житлово-комунального господарства України від 23.12.2010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№462 "Про затвердження методичних рекомендацій щодо розроблення програм (планів заходів) з благоустрою населених пунктів", враховуючи висновок постійної комісії селищної 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з  питань  бюджету, фінансів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Томашгородська </w:t>
      </w:r>
      <w:r w:rsidRPr="0040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 рада</w:t>
      </w:r>
    </w:p>
    <w:p w:rsidR="00333E14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677430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7743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ВИРІШИЛА:</w:t>
      </w:r>
    </w:p>
    <w:p w:rsidR="00333E14" w:rsidRPr="0040013B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 Програму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 Томашгород</w:t>
      </w:r>
      <w:r w:rsidR="00023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благоустрою)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1</w:t>
      </w:r>
      <w:r w:rsidRPr="00F7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Паспорт Програми благоустрою </w:t>
      </w:r>
      <w:r w:rsidR="00023455">
        <w:rPr>
          <w:rFonts w:ascii="Times New Roman" w:hAnsi="Times New Roman" w:cs="Times New Roman"/>
          <w:sz w:val="28"/>
          <w:szCs w:val="28"/>
          <w:lang w:val="uk-UA" w:eastAsia="ru-RU"/>
        </w:rPr>
        <w:t>смт Томашгород на 2019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 згідно з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ком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F7157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</w:t>
      </w:r>
      <w:r w:rsidRPr="00F7157C">
        <w:t xml:space="preserve">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по фінансовому  забезпеченню Програми благоустро</w:t>
      </w:r>
      <w:r w:rsidR="00023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смт Томашгород на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згідно з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селищної ради при формуванні селищного бюджету передбачати кошти на виконання Програми благоустрою.</w:t>
      </w:r>
    </w:p>
    <w:p w:rsidR="00333E14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селищної ради з питань бюджету, фінансів, соціально-економічного розвитку</w:t>
      </w:r>
      <w:r w:rsidRPr="002B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(Грудень Я.А.).</w:t>
      </w:r>
    </w:p>
    <w:p w:rsidR="00333E14" w:rsidRPr="00940FE6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5A784F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СЕЛИЩНИЙ ГОЛОВА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5A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В. АКСЬОНОВ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d1"/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1</w:t>
      </w: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рішення селищної ради</w:t>
      </w:r>
    </w:p>
    <w:p w:rsidR="00333E14" w:rsidRPr="00F24B13" w:rsidRDefault="00254389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</w:t>
      </w:r>
      <w:r w:rsidR="00F53B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21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груд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2018року №</w:t>
      </w:r>
      <w:r w:rsidR="00F53B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314</w:t>
      </w:r>
    </w:p>
    <w:p w:rsidR="00333E14" w:rsidRPr="0040013B" w:rsidRDefault="00333E14" w:rsidP="00333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:rsidR="00333E14" w:rsidRPr="00D02169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Програма благоустрою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смт Томашгород</w:t>
      </w:r>
      <w:r w:rsidRPr="00D02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33E14" w:rsidRPr="00D02169" w:rsidRDefault="00023455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2019</w:t>
      </w:r>
      <w:r w:rsidR="00333E14" w:rsidRPr="00D021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</w:p>
    <w:p w:rsidR="00333E14" w:rsidRPr="00D02169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Загальні положення.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благоустрою населених пунктів Томашгородської селищної ради, на сьогоднішній день, є надзвичайно актуальним, що зумовлено характеристиками умов життя громадян.        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останнє десятиліття у населених пунктах селищної ради проведено значну роботу у сфері благоустрою вулиць, ремонту доріг,  зовнішнього освітлення, благоустрою кладовищ, а також вивезенню твердих побутових відходів, встановлення дорожніх знаків, нанесенню дорожніх розміток та інших робіт.</w:t>
      </w:r>
    </w:p>
    <w:p w:rsidR="00333E14" w:rsidRPr="00D02169" w:rsidRDefault="00023455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благоустрою на 2019</w:t>
      </w:r>
      <w:r w:rsidR="00333E14"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є конкретним та логічним продовженням цієї роботи.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програма може доповнюватися новим</w:t>
      </w:r>
      <w:r w:rsid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розділами та напрямами, коригу</w:t>
      </w: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ватись у відповідності з бюджетними надходженнями.</w:t>
      </w:r>
    </w:p>
    <w:p w:rsidR="00333E14" w:rsidRPr="00D02169" w:rsidRDefault="00333E14" w:rsidP="00333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 повітря", "Про відповідальність за правопорушення у сфері містобудівної діяльності", "Про охорону і використання пам’ятників історії і культури", "Про рекламу".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Мета програми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Основною метою Програми є реалізація комплексу заходів щодо забезпечення утримання в належному санітарно-технічному стані об’єктів благоустрою, очищення та озеленення територій, а також дотримання соціально-економічних, організаційно-правових і екологічних норм щодо поліпшення мікроклімату, санітарної очистки, естетичного оновлення фасадів будинків, прибудинкових територій, створення оптимальних умов праці, побуту та відпочинку населення.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Програмою передбачається проведення конкретної роботи в наступних напрямах: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приведення центральної частини смт Томашгород до рівня європейських норм (утримання історико-архітектурної спадщини, пам’ятників, площ, вулиць, тротуарів, впорядкування зовнішньої реклами, встановлення та поновлення вказівників, табличок з назвами вулиць, дорожніх знаків, розмітки;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покращення зовнішнього вигляду та санітарного стану населених пунктів (організація роботи по прибиранню населених пунктів, забезпечення своєчасного і повного збору та вивезення ТПВ та нечистот, запобіганню виникнення стихійних сміттєзвалищ, формування крон дерев, косовиця трави, удосконалення облаштування контейнерних майданчиків, ремонт та заміна контейнерів для збору сміття, паркування транспортних засобів;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утримання, догляд, насадження дерев, зрізка аварійних, сухих, утримання клумб, газонів, смуг зелених насаджень;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якісного зовнішнього освітлення вулиць, тротуарів  (поточне утримання, продовження робіт з реконструкції зовнішнього освітлення  з застосування технологій та елементів енергозберігання);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належних умов для поховань померлих (продовження робіт по впорядкуванню кладовищ);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дитячих майданчиків, спортивних площадок, тощо;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залучення до виконання робіт по благоустрою осіб з числа безробітних (зареєстрованих у ЦЗ) , а також засуджених до виконання громадських робіт;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створення умов (там де ще не створено) для безперешкодного доступу осіб з обмеженими фізичними вадами та можливостями до об’єктів адміністративного, соціального та культурно-просвітницького напрямів, магазинів, громадського харчування;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робіт з благоустрою для святкового прибирання селища до відзначення державних свят, релігійних свят, відзначення  дня селища 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робіт з благоустрою в зонах масового відпочинку населення;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 збору побутових відходів, вигулювання та утримання домашніх тварин, участі громадян у наведенні порядку за місцем проживання.</w:t>
      </w:r>
    </w:p>
    <w:p w:rsidR="00333E14" w:rsidRPr="00D02169" w:rsidRDefault="00333E14" w:rsidP="00333E1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Обґрунтування шляхів і засобів, реалізації заходів Програми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Реалізація Програми буде здійснюватися шляхом виконання містобудівних, архітектурно-художніх, організаційних, інженерно-технічних, екологічних та інших заходів, що дадуть змогу забезпечити комплексний благоустрій території, а саме щодо:</w:t>
      </w:r>
    </w:p>
    <w:p w:rsidR="00333E14" w:rsidRPr="00D02169" w:rsidRDefault="00333E14" w:rsidP="00333E14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Загальних питань благоустрою: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дотримання вимог Правил благоустрою населених пунктів Томашгородської селищної ради;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паспортизації та інвентаризації об’єктів благоустрою;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підвищення якості ремонту, утримання об’єктів благоустрою, належна гарантія;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захист об’єктів благоустрою від неналежної експлуатації, інших незаконних дій, збереження їх функцій;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технічна оцінка та обґрунтованість використання машин і механізмів, що використовуються під час утримання та ремонту об’єктів благоустрою;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безпечних умов праці персоналу та безпечних виробничих умов під час утримання та ремонту об’єктів благоустрою;</w:t>
      </w:r>
    </w:p>
    <w:p w:rsidR="00333E14" w:rsidRPr="00D02169" w:rsidRDefault="00333E14" w:rsidP="00333E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систематично висвітлювати в газеті «</w:t>
      </w:r>
      <w:proofErr w:type="spellStart"/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Рокитнівщина</w:t>
      </w:r>
      <w:proofErr w:type="spellEnd"/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на сайті селищної ради проблемні питань і їх вирішення;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Утримання вулично-дорожньої мережі та паркування транспортних засобів: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належний капітальний, поточний ремонт вулиць, доріг, тротуарів, між будинкових проїздів та їх утримання;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впровадження нових, прогресивних технологій, використовувати енергозберігаючі матеріали та компоненти для ремонту вулично-дорожньої мережі та утримання її в зимовий період;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облаштування, нанесення розмітки, належне утримання вулиць і місць визначених для паркування транспорту відповідно до чинного законодавства;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Зовнішнього освітлення: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належне утримання, поточний ремонт, ліквідація аварійно-небезпечних ділянок (ситуацій) об’єктів зовнішнього освітлення населених пунктів;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автоматизація управління зовнішнім освітленням;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переоснащення, реконструкція, встановлення зовнішнього освітлення із запровадженням сучасних енергозберігаючих технологій;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Утримання зелених насаджень: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обробка, захист, догляд за зеленими насадженнями від шкідників та збудників хвороб;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облаштування та відновлення клумб, газонів, систематичний догляд за ними;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Санітарна очистка: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та вдосконалення роботи по прибиранню та вивозу ТПВ на сміттєзвалище;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розрахунок необхідної техніки та її використання для забезпечення належної санітарної очистки населених пунктів;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Інженерний захист території: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відведення поверхневого стоку;</w:t>
      </w:r>
    </w:p>
    <w:p w:rsidR="00333E14" w:rsidRPr="00D02169" w:rsidRDefault="00333E14" w:rsidP="00333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з виконанням Програми з благоустрою затверджуватимуться щорічно на сесії селищної ради при формуванні бюджету.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lastRenderedPageBreak/>
        <w:t>Ресурсне забезпечення виконання завдань Програми.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Цільове фінансування Програми здійснюватиметься згідно плану заходів на її проведення, що затверджується окремим рішенням селищної ради в межах асигнувань, передбачених бюджетом.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У ході реалізації заходів програми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чинним законодавством України.</w:t>
      </w:r>
    </w:p>
    <w:p w:rsidR="00333E14" w:rsidRPr="00D02169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33E14" w:rsidRPr="00D02169" w:rsidRDefault="00333E14" w:rsidP="00333E1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16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Строки, моніторинг та контроль за виконанням завдань Програми.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Виконання Про</w:t>
      </w:r>
      <w:r w:rsidR="00023455" w:rsidRPr="00023455">
        <w:rPr>
          <w:rFonts w:ascii="Times New Roman" w:hAnsi="Times New Roman"/>
          <w:sz w:val="24"/>
          <w:szCs w:val="24"/>
          <w:lang w:val="uk-UA"/>
        </w:rPr>
        <w:t>грами передбачено на період 2019</w:t>
      </w:r>
      <w:r w:rsidRPr="00023455">
        <w:rPr>
          <w:rFonts w:ascii="Times New Roman" w:hAnsi="Times New Roman"/>
          <w:sz w:val="24"/>
          <w:szCs w:val="24"/>
          <w:lang w:val="uk-UA"/>
        </w:rPr>
        <w:t xml:space="preserve"> року з річним аналізом використання коштів на 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Збір, узагальнення, конкретний аналіз про виконання об’ємів запланованих заходів Програми здійснюється виконкомом селищної ради з залученням безпосередніх виконавців щоквартально.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Річний звіт про виконання заходів Програми подається на попередній розгляд депутатських комісій з висновками та пропозиціями вносяться для розгляду на сесії селищної ради.</w:t>
      </w:r>
    </w:p>
    <w:p w:rsidR="00333E14" w:rsidRPr="00023455" w:rsidRDefault="00333E14" w:rsidP="00333E14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23455">
        <w:rPr>
          <w:rFonts w:ascii="Times New Roman" w:hAnsi="Times New Roman"/>
          <w:sz w:val="24"/>
          <w:szCs w:val="24"/>
          <w:lang w:val="uk-UA"/>
        </w:rPr>
        <w:t>Контроль за використанням бюджетних коштів спрямованих на забезпечення виконання Програми здійснюються у встановленому порядку.</w:t>
      </w:r>
    </w:p>
    <w:p w:rsidR="00333E14" w:rsidRPr="00023455" w:rsidRDefault="00333E14" w:rsidP="00333E14">
      <w:pPr>
        <w:pStyle w:val="a7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33E14" w:rsidRPr="00023455" w:rsidRDefault="00333E14" w:rsidP="00333E14">
      <w:pPr>
        <w:pStyle w:val="a7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33E14" w:rsidRPr="00D02169" w:rsidRDefault="00333E14" w:rsidP="00333E14">
      <w:pPr>
        <w:pStyle w:val="a7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33E14" w:rsidRPr="00BD02DA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РАДИ                                                                                                        Г. ВЕЖИЧАНІН</w:t>
      </w: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294555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</w:p>
    <w:p w:rsidR="00333E14" w:rsidRPr="00F24B13" w:rsidRDefault="00333E14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рішення селищної ради</w:t>
      </w:r>
    </w:p>
    <w:p w:rsidR="00333E14" w:rsidRPr="00F24B13" w:rsidRDefault="00254389" w:rsidP="00333E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</w:t>
      </w:r>
      <w:r w:rsidR="00F53B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груд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2018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33E1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року №</w:t>
      </w:r>
      <w:r w:rsidR="00F53B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314</w:t>
      </w:r>
    </w:p>
    <w:p w:rsidR="00333E14" w:rsidRPr="0040013B" w:rsidRDefault="00333E14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I. ПАСПОРТ</w:t>
      </w:r>
      <w:r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 xml:space="preserve">Програми благоустрою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смт Томашгород</w:t>
      </w:r>
      <w:r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33E14" w:rsidRPr="0040013B" w:rsidRDefault="00023455" w:rsidP="0033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2019</w:t>
      </w:r>
      <w:r w:rsidR="00333E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  <w:r w:rsidR="00333E14" w:rsidRPr="004001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Ініціатор розроблення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0013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Виконком селищної ради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Розробник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0013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Виконком селищної ради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Відповідальний виконавець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0013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Виконком селищної ради,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Томашгородське ВУЖКГ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Учасники програми</w:t>
      </w:r>
    </w:p>
    <w:p w:rsidR="00333E14" w:rsidRPr="0040013B" w:rsidRDefault="00333E14" w:rsidP="00333E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Томашгородське ВУЖКГ, субпідрядні підприємства і організації, бюджетні установи, та населення селища</w:t>
      </w:r>
    </w:p>
    <w:p w:rsidR="00333E14" w:rsidRPr="0040013B" w:rsidRDefault="00333E14" w:rsidP="0033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Термін реалізації програми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0234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01.01.2019</w:t>
      </w:r>
      <w:r w:rsidR="00B612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0234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–31.12.2019</w:t>
      </w:r>
    </w:p>
    <w:p w:rsidR="00333E14" w:rsidRPr="00430D04" w:rsidRDefault="00333E14" w:rsidP="0033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D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проблеми, на розв’язання якої спрямована Програма</w:t>
      </w:r>
    </w:p>
    <w:p w:rsidR="00333E14" w:rsidRPr="0040013B" w:rsidRDefault="00333E14" w:rsidP="003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Однією з найбільших проблем є формування зовнішнього вигляду населен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придання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йому 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333E14" w:rsidRPr="00430D04" w:rsidRDefault="00333E14" w:rsidP="0033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0D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Мета Програми</w:t>
      </w:r>
    </w:p>
    <w:p w:rsidR="00333E14" w:rsidRDefault="00333E14" w:rsidP="00333E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Впорядкуванням та утриманням території населен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0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в належному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санітарному стані, створення оптимальних  умов</w:t>
      </w:r>
      <w:r w:rsidRPr="00861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проживання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праці та відпочинку</w:t>
      </w:r>
      <w:r w:rsidRPr="00861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селища.</w:t>
      </w:r>
    </w:p>
    <w:p w:rsidR="00333E14" w:rsidRDefault="00333E14" w:rsidP="00333E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Pr="001561D0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РАДИ                                                                                                      Г. ВЕЖИЧАНІН</w:t>
      </w:r>
    </w:p>
    <w:p w:rsidR="00333E14" w:rsidRPr="0040013B" w:rsidRDefault="00333E14" w:rsidP="0033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E14" w:rsidRDefault="00333E14" w:rsidP="0033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1D0" w:rsidRDefault="001561D0" w:rsidP="0040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1D0" w:rsidRDefault="001561D0" w:rsidP="0040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6E53" w:rsidRPr="0040013B" w:rsidRDefault="00776E53" w:rsidP="0040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0D04" w:rsidRPr="00F24B13" w:rsidRDefault="00430D04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</w:p>
    <w:p w:rsidR="00430D04" w:rsidRPr="00F24B13" w:rsidRDefault="00430D04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рішення селищної ради</w:t>
      </w:r>
    </w:p>
    <w:p w:rsidR="00430D04" w:rsidRPr="00F24B13" w:rsidRDefault="00254389" w:rsidP="00430D0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</w:t>
      </w:r>
      <w:r w:rsidR="00F53B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груд</w:t>
      </w:r>
      <w:r w:rsidR="00430D0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2018</w:t>
      </w:r>
      <w:r w:rsidR="00495E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30D04" w:rsidRPr="00F24B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року №</w:t>
      </w:r>
      <w:r w:rsidR="00F53B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314</w:t>
      </w:r>
      <w:bookmarkStart w:id="1" w:name="_GoBack"/>
      <w:bookmarkEnd w:id="1"/>
    </w:p>
    <w:p w:rsidR="00467E37" w:rsidRPr="00467E37" w:rsidRDefault="00467E37" w:rsidP="0043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E37" w:rsidRPr="00467E37" w:rsidRDefault="00467E37" w:rsidP="004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ПРОПОЗИЦІЇ</w:t>
      </w:r>
    </w:p>
    <w:p w:rsidR="00467E37" w:rsidRPr="00467E37" w:rsidRDefault="00467E37" w:rsidP="004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фінансовому  забезпеченню Програми благоустрою</w:t>
      </w:r>
    </w:p>
    <w:p w:rsidR="00467E37" w:rsidRPr="00467E37" w:rsidRDefault="005C1E0E" w:rsidP="004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смт</w:t>
      </w:r>
      <w:r w:rsidR="00467E37"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Томашгород</w:t>
      </w:r>
      <w:r w:rsidR="002543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2019</w:t>
      </w:r>
      <w:r w:rsidR="006E12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</w:t>
      </w:r>
      <w:r w:rsidR="00467E37" w:rsidRPr="00467E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</w:p>
    <w:p w:rsidR="00467E37" w:rsidRPr="00467E37" w:rsidRDefault="00467E37" w:rsidP="00467E3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4"/>
        <w:gridCol w:w="992"/>
        <w:gridCol w:w="2977"/>
        <w:gridCol w:w="2126"/>
      </w:tblGrid>
      <w:tr w:rsidR="00386C00" w:rsidRPr="00023455" w:rsidTr="003A000E">
        <w:trPr>
          <w:trHeight w:val="782"/>
        </w:trPr>
        <w:tc>
          <w:tcPr>
            <w:tcW w:w="569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992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Сума, тис. грн.</w:t>
            </w: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 заходів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</w:tr>
      <w:tr w:rsidR="00386C00" w:rsidRPr="00023455" w:rsidTr="003A000E">
        <w:trPr>
          <w:trHeight w:val="383"/>
        </w:trPr>
        <w:tc>
          <w:tcPr>
            <w:tcW w:w="569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і реконструкція ЛЕП в новозбудованих житлових масивах</w:t>
            </w:r>
          </w:p>
        </w:tc>
        <w:tc>
          <w:tcPr>
            <w:tcW w:w="992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 – 180 тис. грн., решта кошти районного і обласного бюджету та кошти населення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882"/>
        </w:trPr>
        <w:tc>
          <w:tcPr>
            <w:tcW w:w="569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Оплата електроенергії вуличного освітлення</w:t>
            </w:r>
          </w:p>
        </w:tc>
        <w:tc>
          <w:tcPr>
            <w:tcW w:w="992" w:type="dxa"/>
          </w:tcPr>
          <w:p w:rsidR="006E1230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902"/>
        </w:trPr>
        <w:tc>
          <w:tcPr>
            <w:tcW w:w="569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</w:tcPr>
          <w:p w:rsidR="00992CED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</w:t>
            </w:r>
            <w:r w:rsidR="006F38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мереж 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вуличного (</w:t>
            </w:r>
            <w:r w:rsidR="00992CE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зовнішнього) освітлення</w:t>
            </w:r>
          </w:p>
        </w:tc>
        <w:tc>
          <w:tcPr>
            <w:tcW w:w="992" w:type="dxa"/>
          </w:tcPr>
          <w:p w:rsidR="00992CED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92CE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977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992CED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 w:rsidR="00992CED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апарат селищної ради</w:t>
            </w:r>
          </w:p>
        </w:tc>
      </w:tr>
      <w:tr w:rsidR="00386C00" w:rsidRPr="00023455" w:rsidTr="003A000E">
        <w:trPr>
          <w:trHeight w:val="962"/>
        </w:trPr>
        <w:tc>
          <w:tcPr>
            <w:tcW w:w="569" w:type="dxa"/>
          </w:tcPr>
          <w:p w:rsidR="006E1230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Придбати електротовари для вуличного освітлення</w:t>
            </w:r>
          </w:p>
        </w:tc>
        <w:tc>
          <w:tcPr>
            <w:tcW w:w="992" w:type="dxa"/>
          </w:tcPr>
          <w:p w:rsidR="006E1230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817"/>
        </w:trPr>
        <w:tc>
          <w:tcPr>
            <w:tcW w:w="569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4" w:type="dxa"/>
          </w:tcPr>
          <w:p w:rsidR="00992CED" w:rsidRPr="00023455" w:rsidRDefault="00992CE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Технічне 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мереж вуличного (зовнішнього) освітлення</w:t>
            </w:r>
          </w:p>
        </w:tc>
        <w:tc>
          <w:tcPr>
            <w:tcW w:w="992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2977" w:type="dxa"/>
          </w:tcPr>
          <w:p w:rsidR="008519C3" w:rsidRPr="00023455" w:rsidRDefault="008519C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8519C3" w:rsidRPr="00023455" w:rsidRDefault="008519C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709"/>
        </w:trPr>
        <w:tc>
          <w:tcPr>
            <w:tcW w:w="569" w:type="dxa"/>
          </w:tcPr>
          <w:p w:rsidR="006E1230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4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Ремонт доріг місцевого значення</w:t>
            </w:r>
          </w:p>
        </w:tc>
        <w:tc>
          <w:tcPr>
            <w:tcW w:w="992" w:type="dxa"/>
          </w:tcPr>
          <w:p w:rsidR="006E1230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977" w:type="dxa"/>
          </w:tcPr>
          <w:p w:rsidR="006E1230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 – 3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 тис. грн.  і субв</w:t>
            </w:r>
            <w:r w:rsidR="00023455">
              <w:rPr>
                <w:rFonts w:ascii="Times New Roman" w:hAnsi="Times New Roman"/>
                <w:sz w:val="24"/>
                <w:szCs w:val="24"/>
                <w:lang w:val="uk-UA"/>
              </w:rPr>
              <w:t>енція з державного бюджету – 5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E1230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 тис. грн.</w:t>
            </w:r>
          </w:p>
        </w:tc>
        <w:tc>
          <w:tcPr>
            <w:tcW w:w="2126" w:type="dxa"/>
          </w:tcPr>
          <w:p w:rsidR="006E1230" w:rsidRPr="00023455" w:rsidRDefault="006E1230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709"/>
        </w:trPr>
        <w:tc>
          <w:tcPr>
            <w:tcW w:w="569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робіт по грейдеруванню доріг та вулиць і утримання їх зимовий період</w:t>
            </w:r>
          </w:p>
        </w:tc>
        <w:tc>
          <w:tcPr>
            <w:tcW w:w="992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709"/>
        </w:trPr>
        <w:tc>
          <w:tcPr>
            <w:tcW w:w="569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Придбання, утримання та поточний ремонт засобів безпеки руху (дорожніх знаків, пішохідних огороджень, дорожньої розмітки тощо)</w:t>
            </w:r>
          </w:p>
        </w:tc>
        <w:tc>
          <w:tcPr>
            <w:tcW w:w="992" w:type="dxa"/>
          </w:tcPr>
          <w:p w:rsidR="00EB4375" w:rsidRPr="00023455" w:rsidRDefault="00125B6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557"/>
        </w:trPr>
        <w:tc>
          <w:tcPr>
            <w:tcW w:w="569" w:type="dxa"/>
          </w:tcPr>
          <w:p w:rsidR="00125B62" w:rsidRPr="00023455" w:rsidRDefault="00125B6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4" w:type="dxa"/>
          </w:tcPr>
          <w:p w:rsidR="00125B62" w:rsidRPr="00023455" w:rsidRDefault="00125B62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Будівництво, реконструкція вулиць, доріг комунальної власності, влаштування тротуарів</w:t>
            </w:r>
          </w:p>
        </w:tc>
        <w:tc>
          <w:tcPr>
            <w:tcW w:w="992" w:type="dxa"/>
          </w:tcPr>
          <w:p w:rsidR="00125B62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125B6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2977" w:type="dxa"/>
          </w:tcPr>
          <w:p w:rsidR="00125B62" w:rsidRPr="00023455" w:rsidRDefault="00125B6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 – 200,0 тис. грн.  і су</w:t>
            </w:r>
            <w:r w:rsidR="00023455">
              <w:rPr>
                <w:rFonts w:ascii="Times New Roman" w:hAnsi="Times New Roman"/>
                <w:sz w:val="24"/>
                <w:szCs w:val="24"/>
                <w:lang w:val="uk-UA"/>
              </w:rPr>
              <w:t>бвенція з державного бюджету – 10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00,0 тис. грн.</w:t>
            </w:r>
          </w:p>
        </w:tc>
        <w:tc>
          <w:tcPr>
            <w:tcW w:w="2126" w:type="dxa"/>
          </w:tcPr>
          <w:p w:rsidR="00125B62" w:rsidRPr="00023455" w:rsidRDefault="00125B6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778"/>
        </w:trPr>
        <w:tc>
          <w:tcPr>
            <w:tcW w:w="569" w:type="dxa"/>
          </w:tcPr>
          <w:p w:rsidR="00D57898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34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Паспортизація доріг комунальної власності </w:t>
            </w:r>
          </w:p>
        </w:tc>
        <w:tc>
          <w:tcPr>
            <w:tcW w:w="992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977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D57898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225D3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иконавчий апарат селищної ради</w:t>
            </w:r>
          </w:p>
        </w:tc>
      </w:tr>
      <w:tr w:rsidR="00386C00" w:rsidRPr="00023455" w:rsidTr="003A000E">
        <w:trPr>
          <w:trHeight w:val="1671"/>
        </w:trPr>
        <w:tc>
          <w:tcPr>
            <w:tcW w:w="569" w:type="dxa"/>
          </w:tcPr>
          <w:p w:rsidR="00EB4375" w:rsidRPr="00023455" w:rsidRDefault="0002345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прибирання вулиць, вивезення сміття та ліквідація несанкціонованих сміттєзвалищ</w:t>
            </w:r>
          </w:p>
        </w:tc>
        <w:tc>
          <w:tcPr>
            <w:tcW w:w="992" w:type="dxa"/>
          </w:tcPr>
          <w:p w:rsidR="00EB4375" w:rsidRPr="00023455" w:rsidRDefault="00D57898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790"/>
        </w:trPr>
        <w:tc>
          <w:tcPr>
            <w:tcW w:w="569" w:type="dxa"/>
          </w:tcPr>
          <w:p w:rsidR="00EB4375" w:rsidRPr="00023455" w:rsidRDefault="00F3302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роботи щодо влаштування місця для складування твердих побутових відходів</w:t>
            </w:r>
            <w:r w:rsidR="00C43666"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ліквідація </w:t>
            </w:r>
            <w:r w:rsidR="0015409E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несанкціонованих сміттєзвалищ</w:t>
            </w:r>
          </w:p>
        </w:tc>
        <w:tc>
          <w:tcPr>
            <w:tcW w:w="992" w:type="dxa"/>
          </w:tcPr>
          <w:p w:rsidR="00EB4375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EB437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72"/>
        </w:trPr>
        <w:tc>
          <w:tcPr>
            <w:tcW w:w="569" w:type="dxa"/>
          </w:tcPr>
          <w:p w:rsidR="00EB4375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4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норм складування і вивезення твердих побутових відходів</w:t>
            </w:r>
          </w:p>
        </w:tc>
        <w:tc>
          <w:tcPr>
            <w:tcW w:w="992" w:type="dxa"/>
          </w:tcPr>
          <w:p w:rsidR="00EB4375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977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EB4375" w:rsidRPr="00023455" w:rsidRDefault="00EB4375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c>
          <w:tcPr>
            <w:tcW w:w="569" w:type="dxa"/>
          </w:tcPr>
          <w:p w:rsidR="0015409E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екскаватора-бульдозера </w:t>
            </w:r>
          </w:p>
        </w:tc>
        <w:tc>
          <w:tcPr>
            <w:tcW w:w="992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  <w:r w:rsidR="00B86471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 суб’єктів господарювання</w:t>
            </w:r>
          </w:p>
        </w:tc>
        <w:tc>
          <w:tcPr>
            <w:tcW w:w="2126" w:type="dxa"/>
          </w:tcPr>
          <w:p w:rsidR="0015409E" w:rsidRPr="00023455" w:rsidRDefault="00B8647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557"/>
        </w:trPr>
        <w:tc>
          <w:tcPr>
            <w:tcW w:w="569" w:type="dxa"/>
          </w:tcPr>
          <w:p w:rsidR="0015409E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Придбати інвентар, матеріали та обладнання для проведення благоустрою селища</w:t>
            </w:r>
            <w:r w:rsidR="007B1AC3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 автобусної зупинки та спецодяг для двірників</w:t>
            </w:r>
          </w:p>
        </w:tc>
        <w:tc>
          <w:tcPr>
            <w:tcW w:w="992" w:type="dxa"/>
          </w:tcPr>
          <w:p w:rsidR="0015409E" w:rsidRPr="00023455" w:rsidRDefault="007B1AC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5409E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222761" w:rsidRPr="00023455" w:rsidRDefault="00A16597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4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інвентаризацію та паспортизацію об’єктів благоустрою населених пунктів </w:t>
            </w:r>
          </w:p>
        </w:tc>
        <w:tc>
          <w:tcPr>
            <w:tcW w:w="992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977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415"/>
        </w:trPr>
        <w:tc>
          <w:tcPr>
            <w:tcW w:w="569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4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існуючих проектів з благоустрою прибудинкових територій багатоквартирних житлових будинків</w:t>
            </w:r>
          </w:p>
        </w:tc>
        <w:tc>
          <w:tcPr>
            <w:tcW w:w="992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22761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4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Ремонт малих архітектурних форм (дитячі та спортивні майданчики, вуличне обладнання та інше)</w:t>
            </w:r>
          </w:p>
        </w:tc>
        <w:tc>
          <w:tcPr>
            <w:tcW w:w="992" w:type="dxa"/>
          </w:tcPr>
          <w:p w:rsidR="00222761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22761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22761" w:rsidRPr="00023455" w:rsidRDefault="00222761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зразкової чистоти та порядку на вулицю, прибудинкову територію, садибу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962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посадкового матеріалу (саджанців, дерев, кущів, квітів)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иконавчий апарат селищної ради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15409E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Озеленення територій, утримання зелених насаджень</w:t>
            </w:r>
          </w:p>
        </w:tc>
        <w:tc>
          <w:tcPr>
            <w:tcW w:w="992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керівники бюджетних установ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2B7BFD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4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робіт по видаленню сухостійних дерев, покосу бур’янів і карантинної рослинності </w:t>
            </w:r>
          </w:p>
        </w:tc>
        <w:tc>
          <w:tcPr>
            <w:tcW w:w="992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977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22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схеми санітарної очистки території Томашгородської селищної ради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124"/>
        </w:trPr>
        <w:tc>
          <w:tcPr>
            <w:tcW w:w="569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458F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4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табличок  з назвами  вулиць селища</w:t>
            </w:r>
            <w:r w:rsidR="00CA59E7"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будинків</w:t>
            </w:r>
          </w:p>
        </w:tc>
        <w:tc>
          <w:tcPr>
            <w:tcW w:w="992" w:type="dxa"/>
          </w:tcPr>
          <w:p w:rsidR="0015409E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5409E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5409E" w:rsidRPr="00023455" w:rsidRDefault="0015409E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1124"/>
        </w:trPr>
        <w:tc>
          <w:tcPr>
            <w:tcW w:w="569" w:type="dxa"/>
          </w:tcPr>
          <w:p w:rsidR="002B7BFD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4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контейнерів для твердих побутових відходів</w:t>
            </w:r>
          </w:p>
        </w:tc>
        <w:tc>
          <w:tcPr>
            <w:tcW w:w="992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2977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rPr>
          <w:trHeight w:val="1424"/>
        </w:trPr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Утримання пам’ятних знаків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17"/>
        </w:trPr>
        <w:tc>
          <w:tcPr>
            <w:tcW w:w="569" w:type="dxa"/>
          </w:tcPr>
          <w:p w:rsidR="00BA315A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4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Влаштування огорож</w:t>
            </w:r>
          </w:p>
        </w:tc>
        <w:tc>
          <w:tcPr>
            <w:tcW w:w="992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2977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368"/>
        </w:trPr>
        <w:tc>
          <w:tcPr>
            <w:tcW w:w="569" w:type="dxa"/>
          </w:tcPr>
          <w:p w:rsidR="00BA315A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4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Придбання  і встановлення каналізаційних люків</w:t>
            </w: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A315A" w:rsidRPr="00023455" w:rsidRDefault="00383FC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A315A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315A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rPr>
          <w:trHeight w:val="1545"/>
        </w:trPr>
        <w:tc>
          <w:tcPr>
            <w:tcW w:w="569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58F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будівель конструкціями для безперешкодного доступу осіб з обмеженими фізичними вадами та можливостями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A315A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керівники бюджетних установ</w:t>
            </w:r>
          </w:p>
        </w:tc>
      </w:tr>
      <w:tr w:rsidR="00386C00" w:rsidRPr="00023455" w:rsidTr="003A000E">
        <w:trPr>
          <w:trHeight w:val="1124"/>
        </w:trPr>
        <w:tc>
          <w:tcPr>
            <w:tcW w:w="569" w:type="dxa"/>
          </w:tcPr>
          <w:p w:rsidR="002B7BFD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4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по перевірці та випробуванню гідрантів</w:t>
            </w:r>
          </w:p>
        </w:tc>
        <w:tc>
          <w:tcPr>
            <w:tcW w:w="992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2977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2B7BFD" w:rsidRPr="00023455" w:rsidRDefault="002B7BFD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конавчий апарат селищної ради</w:t>
            </w:r>
          </w:p>
        </w:tc>
      </w:tr>
      <w:tr w:rsidR="00386C00" w:rsidRPr="00023455" w:rsidTr="003A000E">
        <w:tc>
          <w:tcPr>
            <w:tcW w:w="569" w:type="dxa"/>
          </w:tcPr>
          <w:p w:rsidR="00BA59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роботи щодо очищення та хлорування колодязів</w:t>
            </w:r>
          </w:p>
        </w:tc>
        <w:tc>
          <w:tcPr>
            <w:tcW w:w="992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ради, Томашгородське ВУЖКГ</w:t>
            </w:r>
          </w:p>
        </w:tc>
      </w:tr>
      <w:tr w:rsidR="00386C00" w:rsidRPr="00023455" w:rsidTr="003A000E">
        <w:tc>
          <w:tcPr>
            <w:tcW w:w="569" w:type="dxa"/>
          </w:tcPr>
          <w:p w:rsidR="00194B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4" w:type="dxa"/>
          </w:tcPr>
          <w:p w:rsidR="00194B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Стерилізація безпритульних тварин</w:t>
            </w:r>
          </w:p>
        </w:tc>
        <w:tc>
          <w:tcPr>
            <w:tcW w:w="992" w:type="dxa"/>
          </w:tcPr>
          <w:p w:rsidR="00194B12" w:rsidRPr="00023455" w:rsidRDefault="00F458FB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2977" w:type="dxa"/>
          </w:tcPr>
          <w:p w:rsidR="00194B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194B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475484" w:rsidRPr="00023455" w:rsidTr="003A000E">
        <w:tc>
          <w:tcPr>
            <w:tcW w:w="569" w:type="dxa"/>
          </w:tcPr>
          <w:p w:rsidR="00475484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4" w:type="dxa"/>
          </w:tcPr>
          <w:p w:rsidR="00475484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земельної ділянки з метою виявлення вибухових предметів</w:t>
            </w:r>
          </w:p>
        </w:tc>
        <w:tc>
          <w:tcPr>
            <w:tcW w:w="992" w:type="dxa"/>
          </w:tcPr>
          <w:p w:rsidR="00475484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977" w:type="dxa"/>
          </w:tcPr>
          <w:p w:rsidR="00475484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475484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c>
          <w:tcPr>
            <w:tcW w:w="569" w:type="dxa"/>
          </w:tcPr>
          <w:p w:rsidR="00BA5912" w:rsidRPr="00023455" w:rsidRDefault="00194B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4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94B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иготовити: генплан забудови смт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Томашгород, детальний план селища, план зонування, проект землеустрою щодо відведення земельної ділянки в постійне користування під місце складування твердих побутових відходів</w:t>
            </w:r>
          </w:p>
        </w:tc>
        <w:tc>
          <w:tcPr>
            <w:tcW w:w="992" w:type="dxa"/>
          </w:tcPr>
          <w:p w:rsidR="00BA5912" w:rsidRPr="00023455" w:rsidRDefault="009225D3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  <w:r w:rsidR="00BA5912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77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Кошти селищного бюджету</w:t>
            </w:r>
          </w:p>
        </w:tc>
        <w:tc>
          <w:tcPr>
            <w:tcW w:w="2126" w:type="dxa"/>
          </w:tcPr>
          <w:p w:rsidR="00BA5912" w:rsidRPr="00023455" w:rsidRDefault="00BA5912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апарат селищної ради</w:t>
            </w:r>
          </w:p>
        </w:tc>
      </w:tr>
      <w:tr w:rsidR="00386C00" w:rsidRPr="00023455" w:rsidTr="003A000E">
        <w:tc>
          <w:tcPr>
            <w:tcW w:w="569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555" w:rsidRPr="00023455" w:rsidRDefault="00475484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4497</w:t>
            </w:r>
            <w:r w:rsidR="0029455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селищного </w:t>
            </w:r>
            <w:r w:rsidR="00254389">
              <w:rPr>
                <w:rFonts w:ascii="Times New Roman" w:hAnsi="Times New Roman"/>
                <w:sz w:val="24"/>
                <w:szCs w:val="24"/>
                <w:lang w:val="uk-UA"/>
              </w:rPr>
              <w:t>бюджету – 2857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,0 тис. грн., решта кошти районного, обласного</w:t>
            </w:r>
            <w:r w:rsidR="0029455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>, державного</w:t>
            </w:r>
            <w:r w:rsidR="002543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бюджету,</w:t>
            </w:r>
            <w:r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кошти населення</w:t>
            </w:r>
            <w:r w:rsidR="00294555" w:rsidRPr="00023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суб’єктів господарювання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315A" w:rsidRPr="00023455" w:rsidRDefault="00BA315A" w:rsidP="003A000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67E37" w:rsidRPr="00023455" w:rsidRDefault="00467E37" w:rsidP="004605B0">
      <w:pPr>
        <w:spacing w:after="12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E37" w:rsidRPr="00023455" w:rsidRDefault="002E6A36" w:rsidP="00955176">
      <w:pPr>
        <w:spacing w:after="12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РАДИ                                     </w:t>
      </w:r>
      <w:r w:rsidR="00955176" w:rsidRP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3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Г. ВЕЖИЧАНІН</w:t>
      </w:r>
    </w:p>
    <w:sectPr w:rsidR="00467E37" w:rsidRPr="00023455" w:rsidSect="005617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641"/>
    <w:multiLevelType w:val="hybridMultilevel"/>
    <w:tmpl w:val="C812107E"/>
    <w:lvl w:ilvl="0" w:tplc="1C28B0D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B18"/>
    <w:multiLevelType w:val="hybridMultilevel"/>
    <w:tmpl w:val="27C07446"/>
    <w:lvl w:ilvl="0" w:tplc="9A58CB4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955"/>
    <w:multiLevelType w:val="hybridMultilevel"/>
    <w:tmpl w:val="0F2C6AAA"/>
    <w:lvl w:ilvl="0" w:tplc="55ECBF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32C"/>
    <w:multiLevelType w:val="hybridMultilevel"/>
    <w:tmpl w:val="C456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64E"/>
    <w:multiLevelType w:val="hybridMultilevel"/>
    <w:tmpl w:val="0046B5B2"/>
    <w:lvl w:ilvl="0" w:tplc="5212D81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8F3"/>
    <w:multiLevelType w:val="hybridMultilevel"/>
    <w:tmpl w:val="12BE8440"/>
    <w:lvl w:ilvl="0" w:tplc="6C4653E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5A59"/>
    <w:multiLevelType w:val="hybridMultilevel"/>
    <w:tmpl w:val="AAAC2494"/>
    <w:lvl w:ilvl="0" w:tplc="D5DABD4C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D26C6"/>
    <w:multiLevelType w:val="hybridMultilevel"/>
    <w:tmpl w:val="575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E3A43"/>
    <w:multiLevelType w:val="hybridMultilevel"/>
    <w:tmpl w:val="0D608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13CA"/>
    <w:multiLevelType w:val="hybridMultilevel"/>
    <w:tmpl w:val="BEB0F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51D"/>
    <w:multiLevelType w:val="multilevel"/>
    <w:tmpl w:val="28C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75FA8"/>
    <w:multiLevelType w:val="hybridMultilevel"/>
    <w:tmpl w:val="C3BA7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29F5"/>
    <w:multiLevelType w:val="hybridMultilevel"/>
    <w:tmpl w:val="1E46D278"/>
    <w:lvl w:ilvl="0" w:tplc="F9EC670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1BA"/>
    <w:multiLevelType w:val="hybridMultilevel"/>
    <w:tmpl w:val="725CD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0594C"/>
    <w:multiLevelType w:val="hybridMultilevel"/>
    <w:tmpl w:val="9558C51C"/>
    <w:lvl w:ilvl="0" w:tplc="718ECEC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66AF4"/>
    <w:multiLevelType w:val="hybridMultilevel"/>
    <w:tmpl w:val="FE8A9CD0"/>
    <w:lvl w:ilvl="0" w:tplc="11320FA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627E7"/>
    <w:multiLevelType w:val="hybridMultilevel"/>
    <w:tmpl w:val="26168778"/>
    <w:lvl w:ilvl="0" w:tplc="BD1A384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B5F70"/>
    <w:multiLevelType w:val="hybridMultilevel"/>
    <w:tmpl w:val="B3E031F0"/>
    <w:lvl w:ilvl="0" w:tplc="6AA6ED4A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B"/>
    <w:rsid w:val="00023455"/>
    <w:rsid w:val="00027667"/>
    <w:rsid w:val="00041A30"/>
    <w:rsid w:val="0005109B"/>
    <w:rsid w:val="0011123D"/>
    <w:rsid w:val="00120691"/>
    <w:rsid w:val="00125B62"/>
    <w:rsid w:val="00151F69"/>
    <w:rsid w:val="0015409E"/>
    <w:rsid w:val="001561D0"/>
    <w:rsid w:val="00170123"/>
    <w:rsid w:val="00194B12"/>
    <w:rsid w:val="001B4A8B"/>
    <w:rsid w:val="001E7490"/>
    <w:rsid w:val="00222761"/>
    <w:rsid w:val="002328EC"/>
    <w:rsid w:val="00250140"/>
    <w:rsid w:val="00254389"/>
    <w:rsid w:val="00291D12"/>
    <w:rsid w:val="00294555"/>
    <w:rsid w:val="002A2BAB"/>
    <w:rsid w:val="002B2E5E"/>
    <w:rsid w:val="002B7BFD"/>
    <w:rsid w:val="002C08EE"/>
    <w:rsid w:val="002E6A36"/>
    <w:rsid w:val="002F4475"/>
    <w:rsid w:val="00333E14"/>
    <w:rsid w:val="003610B9"/>
    <w:rsid w:val="00383FC2"/>
    <w:rsid w:val="003847CC"/>
    <w:rsid w:val="00386C00"/>
    <w:rsid w:val="0039303F"/>
    <w:rsid w:val="003A000E"/>
    <w:rsid w:val="003C6AE3"/>
    <w:rsid w:val="0040013B"/>
    <w:rsid w:val="00427641"/>
    <w:rsid w:val="00430D04"/>
    <w:rsid w:val="004605B0"/>
    <w:rsid w:val="00465847"/>
    <w:rsid w:val="00467E37"/>
    <w:rsid w:val="00470149"/>
    <w:rsid w:val="00475484"/>
    <w:rsid w:val="00495E10"/>
    <w:rsid w:val="00507BB2"/>
    <w:rsid w:val="005118C6"/>
    <w:rsid w:val="005333F2"/>
    <w:rsid w:val="005342ED"/>
    <w:rsid w:val="00561797"/>
    <w:rsid w:val="00583482"/>
    <w:rsid w:val="005A784F"/>
    <w:rsid w:val="005B3781"/>
    <w:rsid w:val="005C1E0E"/>
    <w:rsid w:val="005C491D"/>
    <w:rsid w:val="006507FC"/>
    <w:rsid w:val="00677430"/>
    <w:rsid w:val="006C399D"/>
    <w:rsid w:val="006E1230"/>
    <w:rsid w:val="006F1FBC"/>
    <w:rsid w:val="006F38E7"/>
    <w:rsid w:val="007524E2"/>
    <w:rsid w:val="00753192"/>
    <w:rsid w:val="00776E53"/>
    <w:rsid w:val="007B1AC3"/>
    <w:rsid w:val="007E32D6"/>
    <w:rsid w:val="007F6E1A"/>
    <w:rsid w:val="00835E95"/>
    <w:rsid w:val="008519C3"/>
    <w:rsid w:val="008618B4"/>
    <w:rsid w:val="00875042"/>
    <w:rsid w:val="008D2CC8"/>
    <w:rsid w:val="009225D3"/>
    <w:rsid w:val="00925BB8"/>
    <w:rsid w:val="009332D7"/>
    <w:rsid w:val="00940FE6"/>
    <w:rsid w:val="00955176"/>
    <w:rsid w:val="009849AB"/>
    <w:rsid w:val="00992CED"/>
    <w:rsid w:val="00A16597"/>
    <w:rsid w:val="00A511B6"/>
    <w:rsid w:val="00A52836"/>
    <w:rsid w:val="00A53703"/>
    <w:rsid w:val="00A95E55"/>
    <w:rsid w:val="00B04E17"/>
    <w:rsid w:val="00B156A5"/>
    <w:rsid w:val="00B61245"/>
    <w:rsid w:val="00B86471"/>
    <w:rsid w:val="00B913CE"/>
    <w:rsid w:val="00BA315A"/>
    <w:rsid w:val="00BA5912"/>
    <w:rsid w:val="00BD02DA"/>
    <w:rsid w:val="00BE00CD"/>
    <w:rsid w:val="00C1046A"/>
    <w:rsid w:val="00C223AD"/>
    <w:rsid w:val="00C43666"/>
    <w:rsid w:val="00C87E96"/>
    <w:rsid w:val="00CA59E7"/>
    <w:rsid w:val="00CA6D2F"/>
    <w:rsid w:val="00CD10C2"/>
    <w:rsid w:val="00D02169"/>
    <w:rsid w:val="00D57898"/>
    <w:rsid w:val="00D94D8E"/>
    <w:rsid w:val="00E15784"/>
    <w:rsid w:val="00E77558"/>
    <w:rsid w:val="00EB4375"/>
    <w:rsid w:val="00F12AD9"/>
    <w:rsid w:val="00F24B13"/>
    <w:rsid w:val="00F33023"/>
    <w:rsid w:val="00F458FB"/>
    <w:rsid w:val="00F53BEF"/>
    <w:rsid w:val="00F6160D"/>
    <w:rsid w:val="00F62E93"/>
    <w:rsid w:val="00F7157C"/>
    <w:rsid w:val="00F847FD"/>
    <w:rsid w:val="00FC659B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2341-B96D-4400-A59A-25B5335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013B"/>
    <w:pPr>
      <w:spacing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400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510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A1CF-18F0-4B44-A6ED-5B93192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</cp:lastModifiedBy>
  <cp:revision>7</cp:revision>
  <cp:lastPrinted>2016-01-25T07:57:00Z</cp:lastPrinted>
  <dcterms:created xsi:type="dcterms:W3CDTF">2018-12-26T08:48:00Z</dcterms:created>
  <dcterms:modified xsi:type="dcterms:W3CDTF">2019-02-05T10:46:00Z</dcterms:modified>
</cp:coreProperties>
</file>