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577" w:rsidRPr="00501577" w:rsidRDefault="00501577" w:rsidP="00501577">
      <w:pPr>
        <w:spacing w:after="0" w:line="240" w:lineRule="auto"/>
        <w:jc w:val="center"/>
        <w:rPr>
          <w:rFonts w:ascii="Times New Roman" w:eastAsia="Times New Roman" w:hAnsi="Times New Roman" w:cs="Times New Roman"/>
          <w:b/>
          <w:sz w:val="24"/>
          <w:szCs w:val="24"/>
          <w:lang w:val="uk-UA" w:eastAsia="ru-RU"/>
        </w:rPr>
      </w:pPr>
      <w:r w:rsidRPr="00501577">
        <w:rPr>
          <w:rFonts w:ascii="Times New Roman" w:eastAsia="Times New Roman" w:hAnsi="Times New Roman" w:cs="Times New Roman"/>
          <w:b/>
          <w:sz w:val="24"/>
          <w:szCs w:val="24"/>
          <w:lang w:val="uk-UA" w:eastAsia="ru-RU"/>
        </w:rPr>
        <w:object w:dxaOrig="2876" w:dyaOrig="3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5pt" o:ole="" fillcolor="window">
            <v:imagedata r:id="rId5" o:title=""/>
          </v:shape>
          <o:OLEObject Type="Embed" ProgID="AutoCAD" ShapeID="_x0000_i1025" DrawAspect="Content" ObjectID="_1612940983" r:id="rId6"/>
        </w:object>
      </w:r>
    </w:p>
    <w:p w:rsidR="00501577" w:rsidRPr="00501577" w:rsidRDefault="00501577" w:rsidP="00501577">
      <w:pPr>
        <w:spacing w:after="0" w:line="240" w:lineRule="auto"/>
        <w:jc w:val="center"/>
        <w:rPr>
          <w:rFonts w:ascii="Times New Roman" w:eastAsia="Times New Roman" w:hAnsi="Times New Roman" w:cs="Times New Roman"/>
          <w:sz w:val="24"/>
          <w:szCs w:val="24"/>
          <w:lang w:val="uk-UA" w:eastAsia="ru-RU"/>
        </w:rPr>
      </w:pPr>
      <w:r w:rsidRPr="00501577">
        <w:rPr>
          <w:rFonts w:ascii="Times New Roman" w:eastAsia="Times New Roman" w:hAnsi="Times New Roman" w:cs="Times New Roman"/>
          <w:sz w:val="24"/>
          <w:szCs w:val="24"/>
          <w:lang w:val="uk-UA" w:eastAsia="ru-RU"/>
        </w:rPr>
        <w:t>ТОМАШГОРОДСЬКА  СЕЛИЩНА  РАДА</w:t>
      </w:r>
    </w:p>
    <w:p w:rsidR="00501577" w:rsidRPr="00501577" w:rsidRDefault="00501577" w:rsidP="00501577">
      <w:pPr>
        <w:spacing w:after="0" w:line="240" w:lineRule="auto"/>
        <w:jc w:val="center"/>
        <w:rPr>
          <w:rFonts w:ascii="Times New Roman" w:eastAsia="Times New Roman" w:hAnsi="Times New Roman" w:cs="Times New Roman"/>
          <w:sz w:val="24"/>
          <w:szCs w:val="24"/>
          <w:lang w:val="uk-UA" w:eastAsia="ru-RU"/>
        </w:rPr>
      </w:pPr>
      <w:r w:rsidRPr="00501577">
        <w:rPr>
          <w:rFonts w:ascii="Times New Roman" w:eastAsia="Times New Roman" w:hAnsi="Times New Roman" w:cs="Times New Roman"/>
          <w:sz w:val="24"/>
          <w:szCs w:val="24"/>
          <w:lang w:val="uk-UA" w:eastAsia="ru-RU"/>
        </w:rPr>
        <w:t>ВИКОНАВЧИЙ КОМІТЕТ</w:t>
      </w:r>
    </w:p>
    <w:p w:rsidR="00501577" w:rsidRPr="00501577" w:rsidRDefault="00501577" w:rsidP="00501577">
      <w:pPr>
        <w:spacing w:after="0" w:line="240" w:lineRule="auto"/>
        <w:jc w:val="center"/>
        <w:rPr>
          <w:rFonts w:ascii="Times New Roman" w:eastAsia="Times New Roman" w:hAnsi="Times New Roman" w:cs="Times New Roman"/>
          <w:sz w:val="24"/>
          <w:szCs w:val="24"/>
          <w:lang w:val="uk-UA" w:eastAsia="ru-RU"/>
        </w:rPr>
      </w:pPr>
      <w:r w:rsidRPr="00501577">
        <w:rPr>
          <w:rFonts w:ascii="Times New Roman" w:eastAsia="Times New Roman" w:hAnsi="Times New Roman" w:cs="Times New Roman"/>
          <w:sz w:val="24"/>
          <w:szCs w:val="24"/>
          <w:lang w:val="uk-UA" w:eastAsia="ru-RU"/>
        </w:rPr>
        <w:t>РІШЕННЯ</w:t>
      </w:r>
    </w:p>
    <w:p w:rsidR="00501577" w:rsidRPr="00501577" w:rsidRDefault="00501577" w:rsidP="00501577">
      <w:pPr>
        <w:tabs>
          <w:tab w:val="left" w:pos="180"/>
        </w:tabs>
        <w:spacing w:after="0" w:line="240" w:lineRule="auto"/>
        <w:rPr>
          <w:rFonts w:ascii="Times New Roman" w:eastAsia="Times New Roman" w:hAnsi="Times New Roman" w:cs="Times New Roman"/>
          <w:sz w:val="28"/>
          <w:szCs w:val="28"/>
          <w:lang w:val="uk-UA" w:eastAsia="ru-RU"/>
        </w:rPr>
      </w:pPr>
    </w:p>
    <w:p w:rsidR="00501577" w:rsidRPr="00501577" w:rsidRDefault="00E42DEC" w:rsidP="00501577">
      <w:pPr>
        <w:spacing w:after="0" w:line="240" w:lineRule="auto"/>
        <w:rPr>
          <w:rFonts w:ascii="Times New Roman" w:eastAsia="Times New Roman" w:hAnsi="Times New Roman" w:cs="Times New Roman"/>
          <w:sz w:val="28"/>
          <w:szCs w:val="24"/>
          <w:lang w:val="uk-UA" w:eastAsia="ru-RU"/>
        </w:rPr>
      </w:pPr>
      <w:r w:rsidRPr="00E42DEC">
        <w:rPr>
          <w:rFonts w:ascii="Times New Roman" w:eastAsia="Times New Roman" w:hAnsi="Times New Roman" w:cs="Times New Roman"/>
          <w:sz w:val="28"/>
          <w:szCs w:val="24"/>
          <w:lang w:eastAsia="ru-RU"/>
        </w:rPr>
        <w:t>26</w:t>
      </w:r>
      <w:r>
        <w:rPr>
          <w:rFonts w:ascii="Times New Roman" w:eastAsia="Times New Roman" w:hAnsi="Times New Roman" w:cs="Times New Roman"/>
          <w:sz w:val="28"/>
          <w:szCs w:val="24"/>
          <w:lang w:val="uk-UA" w:eastAsia="ru-RU"/>
        </w:rPr>
        <w:t xml:space="preserve"> лютого 2019</w:t>
      </w:r>
      <w:r w:rsidR="00501577" w:rsidRPr="00501577">
        <w:rPr>
          <w:rFonts w:ascii="Times New Roman" w:eastAsia="Times New Roman" w:hAnsi="Times New Roman" w:cs="Times New Roman"/>
          <w:sz w:val="28"/>
          <w:szCs w:val="24"/>
          <w:lang w:val="uk-UA" w:eastAsia="ru-RU"/>
        </w:rPr>
        <w:t xml:space="preserve"> року</w:t>
      </w:r>
      <w:r w:rsidR="00501577" w:rsidRPr="00501577">
        <w:rPr>
          <w:rFonts w:ascii="Times New Roman" w:eastAsia="Times New Roman" w:hAnsi="Times New Roman" w:cs="Times New Roman"/>
          <w:sz w:val="28"/>
          <w:szCs w:val="24"/>
          <w:lang w:val="uk-UA" w:eastAsia="ru-RU"/>
        </w:rPr>
        <w:tab/>
      </w:r>
      <w:r w:rsidR="00501577" w:rsidRPr="00501577">
        <w:rPr>
          <w:rFonts w:ascii="Times New Roman" w:eastAsia="Times New Roman" w:hAnsi="Times New Roman" w:cs="Times New Roman"/>
          <w:sz w:val="28"/>
          <w:szCs w:val="24"/>
          <w:lang w:val="uk-UA" w:eastAsia="ru-RU"/>
        </w:rPr>
        <w:tab/>
      </w:r>
      <w:r w:rsidR="00501577" w:rsidRPr="00501577">
        <w:rPr>
          <w:rFonts w:ascii="Times New Roman" w:eastAsia="Times New Roman" w:hAnsi="Times New Roman" w:cs="Times New Roman"/>
          <w:sz w:val="28"/>
          <w:szCs w:val="24"/>
          <w:lang w:val="uk-UA" w:eastAsia="ru-RU"/>
        </w:rPr>
        <w:tab/>
      </w:r>
      <w:r w:rsidR="00501577" w:rsidRPr="00501577">
        <w:rPr>
          <w:rFonts w:ascii="Times New Roman" w:eastAsia="Times New Roman" w:hAnsi="Times New Roman" w:cs="Times New Roman"/>
          <w:sz w:val="28"/>
          <w:szCs w:val="24"/>
          <w:lang w:val="uk-UA" w:eastAsia="ru-RU"/>
        </w:rPr>
        <w:tab/>
        <w:t xml:space="preserve">                                         </w:t>
      </w:r>
      <w:r w:rsidR="00D80417">
        <w:rPr>
          <w:rFonts w:ascii="Times New Roman" w:eastAsia="Times New Roman" w:hAnsi="Times New Roman" w:cs="Times New Roman"/>
          <w:sz w:val="28"/>
          <w:szCs w:val="24"/>
          <w:lang w:val="uk-UA" w:eastAsia="ru-RU"/>
        </w:rPr>
        <w:t xml:space="preserve">     </w:t>
      </w:r>
      <w:r w:rsidR="00501577" w:rsidRPr="00501577">
        <w:rPr>
          <w:rFonts w:ascii="Times New Roman" w:eastAsia="Times New Roman" w:hAnsi="Times New Roman" w:cs="Times New Roman"/>
          <w:sz w:val="28"/>
          <w:szCs w:val="24"/>
          <w:lang w:val="uk-UA" w:eastAsia="ru-RU"/>
        </w:rPr>
        <w:t xml:space="preserve">            №</w:t>
      </w:r>
      <w:r w:rsidR="00D80417">
        <w:rPr>
          <w:rFonts w:ascii="Times New Roman" w:eastAsia="Times New Roman" w:hAnsi="Times New Roman" w:cs="Times New Roman"/>
          <w:sz w:val="28"/>
          <w:szCs w:val="24"/>
          <w:lang w:val="uk-UA" w:eastAsia="ru-RU"/>
        </w:rPr>
        <w:t>1</w:t>
      </w:r>
      <w:r w:rsidR="00841F04">
        <w:rPr>
          <w:rFonts w:ascii="Times New Roman" w:eastAsia="Times New Roman" w:hAnsi="Times New Roman" w:cs="Times New Roman"/>
          <w:sz w:val="28"/>
          <w:szCs w:val="24"/>
          <w:lang w:val="uk-UA" w:eastAsia="ru-RU"/>
        </w:rPr>
        <w:t>1</w:t>
      </w:r>
      <w:r w:rsidR="00501577" w:rsidRPr="00501577">
        <w:rPr>
          <w:rFonts w:ascii="Times New Roman" w:eastAsia="Times New Roman" w:hAnsi="Times New Roman" w:cs="Times New Roman"/>
          <w:sz w:val="28"/>
          <w:szCs w:val="24"/>
          <w:lang w:val="uk-UA" w:eastAsia="ru-RU"/>
        </w:rPr>
        <w:t xml:space="preserve"> </w:t>
      </w:r>
    </w:p>
    <w:p w:rsidR="00501577" w:rsidRPr="00501577" w:rsidRDefault="00501577" w:rsidP="00501577">
      <w:pPr>
        <w:spacing w:after="0" w:line="240" w:lineRule="auto"/>
        <w:rPr>
          <w:rFonts w:ascii="Times New Roman" w:eastAsia="Times New Roman" w:hAnsi="Times New Roman" w:cs="Times New Roman"/>
          <w:sz w:val="28"/>
          <w:szCs w:val="24"/>
          <w:lang w:val="uk-UA" w:eastAsia="ru-RU"/>
        </w:rPr>
      </w:pPr>
    </w:p>
    <w:p w:rsidR="00501577" w:rsidRPr="00501577" w:rsidRDefault="00501577" w:rsidP="00501577">
      <w:pPr>
        <w:spacing w:after="0" w:line="240" w:lineRule="auto"/>
        <w:ind w:right="4535"/>
        <w:jc w:val="both"/>
        <w:rPr>
          <w:rFonts w:ascii="Times New Roman" w:eastAsia="Times New Roman" w:hAnsi="Times New Roman" w:cs="Times New Roman"/>
          <w:sz w:val="28"/>
          <w:szCs w:val="24"/>
          <w:lang w:val="uk-UA" w:eastAsia="ru-RU"/>
        </w:rPr>
      </w:pPr>
      <w:r w:rsidRPr="00501577">
        <w:rPr>
          <w:rFonts w:ascii="Times New Roman" w:eastAsia="Times New Roman" w:hAnsi="Times New Roman" w:cs="Times New Roman"/>
          <w:sz w:val="28"/>
          <w:szCs w:val="24"/>
          <w:lang w:val="uk-UA" w:eastAsia="ru-RU"/>
        </w:rPr>
        <w:t xml:space="preserve">Про </w:t>
      </w:r>
      <w:r w:rsidR="00E42DEC">
        <w:rPr>
          <w:rFonts w:ascii="Times New Roman" w:eastAsia="Times New Roman" w:hAnsi="Times New Roman" w:cs="Times New Roman"/>
          <w:sz w:val="28"/>
          <w:szCs w:val="24"/>
          <w:lang w:val="uk-UA" w:eastAsia="ru-RU"/>
        </w:rPr>
        <w:t>затвердження складу конкурсної комісії з питань проведення конкурсів з визначення виконавців надання житлово-комунальних послуг та складу конкурсної докуме</w:t>
      </w:r>
      <w:r w:rsidR="0057117B">
        <w:rPr>
          <w:rFonts w:ascii="Times New Roman" w:eastAsia="Times New Roman" w:hAnsi="Times New Roman" w:cs="Times New Roman"/>
          <w:sz w:val="28"/>
          <w:szCs w:val="24"/>
          <w:lang w:val="uk-UA" w:eastAsia="ru-RU"/>
        </w:rPr>
        <w:t>нтації, яка надається для участі</w:t>
      </w:r>
      <w:r w:rsidR="00E42DEC">
        <w:rPr>
          <w:rFonts w:ascii="Times New Roman" w:eastAsia="Times New Roman" w:hAnsi="Times New Roman" w:cs="Times New Roman"/>
          <w:sz w:val="28"/>
          <w:szCs w:val="24"/>
          <w:lang w:val="uk-UA" w:eastAsia="ru-RU"/>
        </w:rPr>
        <w:t xml:space="preserve"> в конкурсі</w:t>
      </w:r>
    </w:p>
    <w:p w:rsidR="00501577" w:rsidRPr="00501577" w:rsidRDefault="0057117B" w:rsidP="0057117B">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p>
    <w:p w:rsidR="00501577" w:rsidRPr="00501577" w:rsidRDefault="00501577" w:rsidP="00E42DEC">
      <w:pPr>
        <w:spacing w:after="0" w:line="240" w:lineRule="auto"/>
        <w:jc w:val="both"/>
        <w:rPr>
          <w:rFonts w:ascii="Times New Roman" w:eastAsia="Times New Roman" w:hAnsi="Times New Roman" w:cs="Times New Roman"/>
          <w:sz w:val="28"/>
          <w:szCs w:val="24"/>
          <w:lang w:val="uk-UA" w:eastAsia="ru-RU"/>
        </w:rPr>
      </w:pPr>
      <w:r w:rsidRPr="00501577">
        <w:rPr>
          <w:rFonts w:ascii="Times New Roman" w:eastAsia="Times New Roman" w:hAnsi="Times New Roman" w:cs="Times New Roman"/>
          <w:sz w:val="28"/>
          <w:szCs w:val="24"/>
          <w:lang w:val="uk-UA" w:eastAsia="ru-RU"/>
        </w:rPr>
        <w:t xml:space="preserve">        </w:t>
      </w:r>
      <w:r w:rsidR="00E42DEC">
        <w:rPr>
          <w:rFonts w:ascii="Times New Roman" w:eastAsia="Times New Roman" w:hAnsi="Times New Roman" w:cs="Times New Roman"/>
          <w:sz w:val="28"/>
          <w:szCs w:val="24"/>
          <w:lang w:val="uk-UA" w:eastAsia="ru-RU"/>
        </w:rPr>
        <w:t>Керуючись пп. 12 п.</w:t>
      </w:r>
      <w:r w:rsidR="00E42DEC" w:rsidRPr="0057117B">
        <w:rPr>
          <w:rFonts w:ascii="Times New Roman" w:eastAsia="Times New Roman" w:hAnsi="Times New Roman" w:cs="Times New Roman"/>
          <w:i/>
          <w:sz w:val="28"/>
          <w:szCs w:val="24"/>
          <w:lang w:val="uk-UA" w:eastAsia="ru-RU"/>
        </w:rPr>
        <w:t xml:space="preserve"> а</w:t>
      </w:r>
      <w:r w:rsidR="00E42DEC">
        <w:rPr>
          <w:rFonts w:ascii="Times New Roman" w:eastAsia="Times New Roman" w:hAnsi="Times New Roman" w:cs="Times New Roman"/>
          <w:sz w:val="28"/>
          <w:szCs w:val="24"/>
          <w:lang w:val="uk-UA" w:eastAsia="ru-RU"/>
        </w:rPr>
        <w:t xml:space="preserve"> ст. 30 Закону України «Про місц</w:t>
      </w:r>
      <w:r w:rsidR="00753680">
        <w:rPr>
          <w:rFonts w:ascii="Times New Roman" w:eastAsia="Times New Roman" w:hAnsi="Times New Roman" w:cs="Times New Roman"/>
          <w:sz w:val="28"/>
          <w:szCs w:val="24"/>
          <w:lang w:val="uk-UA" w:eastAsia="ru-RU"/>
        </w:rPr>
        <w:t>еве самоврядування в Україні» та</w:t>
      </w:r>
      <w:r w:rsidR="00E42DEC">
        <w:rPr>
          <w:rFonts w:ascii="Times New Roman" w:eastAsia="Times New Roman" w:hAnsi="Times New Roman" w:cs="Times New Roman"/>
          <w:sz w:val="28"/>
          <w:szCs w:val="24"/>
          <w:lang w:val="uk-UA" w:eastAsia="ru-RU"/>
        </w:rPr>
        <w:t xml:space="preserve"> відповідно до вимог</w:t>
      </w:r>
      <w:r w:rsidR="00753680">
        <w:rPr>
          <w:rFonts w:ascii="Times New Roman" w:eastAsia="Times New Roman" w:hAnsi="Times New Roman" w:cs="Times New Roman"/>
          <w:sz w:val="28"/>
          <w:szCs w:val="24"/>
          <w:lang w:val="uk-UA" w:eastAsia="ru-RU"/>
        </w:rPr>
        <w:t xml:space="preserve"> п. 2 ст.3, п. 7 ст.6</w:t>
      </w:r>
      <w:r w:rsidR="004E383A">
        <w:rPr>
          <w:rFonts w:ascii="Times New Roman" w:eastAsia="Times New Roman" w:hAnsi="Times New Roman" w:cs="Times New Roman"/>
          <w:sz w:val="28"/>
          <w:szCs w:val="24"/>
          <w:lang w:val="uk-UA" w:eastAsia="ru-RU"/>
        </w:rPr>
        <w:t>, п. 1 ст.25</w:t>
      </w:r>
      <w:r w:rsidR="00753680">
        <w:rPr>
          <w:rFonts w:ascii="Times New Roman" w:eastAsia="Times New Roman" w:hAnsi="Times New Roman" w:cs="Times New Roman"/>
          <w:sz w:val="28"/>
          <w:szCs w:val="24"/>
          <w:lang w:val="uk-UA" w:eastAsia="ru-RU"/>
        </w:rPr>
        <w:t xml:space="preserve"> Закону України «Про житлово-комунальні послуги</w:t>
      </w:r>
      <w:r w:rsidR="004E383A">
        <w:rPr>
          <w:rFonts w:ascii="Times New Roman" w:eastAsia="Times New Roman" w:hAnsi="Times New Roman" w:cs="Times New Roman"/>
          <w:sz w:val="28"/>
          <w:szCs w:val="24"/>
          <w:lang w:val="uk-UA" w:eastAsia="ru-RU"/>
        </w:rPr>
        <w:t xml:space="preserve">», </w:t>
      </w:r>
      <w:r w:rsidR="00753680">
        <w:rPr>
          <w:rFonts w:ascii="Times New Roman" w:eastAsia="Times New Roman" w:hAnsi="Times New Roman" w:cs="Times New Roman"/>
          <w:sz w:val="28"/>
          <w:szCs w:val="24"/>
          <w:lang w:val="uk-UA" w:eastAsia="ru-RU"/>
        </w:rPr>
        <w:t xml:space="preserve"> </w:t>
      </w:r>
      <w:r w:rsidR="00E42DEC">
        <w:rPr>
          <w:rFonts w:ascii="Times New Roman" w:eastAsia="Times New Roman" w:hAnsi="Times New Roman" w:cs="Times New Roman"/>
          <w:sz w:val="28"/>
          <w:szCs w:val="24"/>
          <w:lang w:val="uk-UA" w:eastAsia="ru-RU"/>
        </w:rPr>
        <w:t xml:space="preserve"> </w:t>
      </w:r>
      <w:r w:rsidR="004E383A">
        <w:rPr>
          <w:rFonts w:ascii="Times New Roman" w:eastAsia="Times New Roman" w:hAnsi="Times New Roman" w:cs="Times New Roman"/>
          <w:sz w:val="28"/>
          <w:szCs w:val="24"/>
          <w:lang w:val="uk-UA" w:eastAsia="ru-RU"/>
        </w:rPr>
        <w:t xml:space="preserve">ст. 35-1 Закону України «Про відходи», </w:t>
      </w:r>
      <w:r w:rsidR="004E383A" w:rsidRPr="004E383A">
        <w:rPr>
          <w:rFonts w:ascii="Times New Roman" w:eastAsia="Times New Roman" w:hAnsi="Times New Roman" w:cs="Times New Roman"/>
          <w:sz w:val="28"/>
          <w:szCs w:val="24"/>
          <w:lang w:val="uk-UA" w:eastAsia="ru-RU"/>
        </w:rPr>
        <w:t xml:space="preserve">Правил надання послуг з вивезення побутових відходів, затверджених постановою Кабінету Міністрів України від 10.12.2008 № 1070, Порядку проведення конкурсу  надання послуг з вивезення побутових відходів, затвердженого постановою Кабінету Міністрів України від 16.11.2011 № 1173,  з метою створення конкурентного середовища на ринку поводження з твердими побутовими відходами, підвищення якості надання послуг з вивезення твердих побутових відходів, посилення відповідальності виконавців цих послуг перед споживачами та забезпечення контролю за дотриманням належного санітарного стану на території селища та </w:t>
      </w:r>
      <w:r w:rsidR="004E383A">
        <w:rPr>
          <w:rFonts w:ascii="Times New Roman" w:eastAsia="Times New Roman" w:hAnsi="Times New Roman" w:cs="Times New Roman"/>
          <w:sz w:val="28"/>
          <w:szCs w:val="24"/>
          <w:lang w:val="uk-UA" w:eastAsia="ru-RU"/>
        </w:rPr>
        <w:t>виконання рішення Томашгородської селищної ради № 322 від 3</w:t>
      </w:r>
      <w:r w:rsidR="004E383A" w:rsidRPr="004E383A">
        <w:rPr>
          <w:rFonts w:ascii="Times New Roman" w:eastAsia="Times New Roman" w:hAnsi="Times New Roman" w:cs="Times New Roman"/>
          <w:sz w:val="28"/>
          <w:szCs w:val="24"/>
          <w:lang w:val="uk-UA" w:eastAsia="ru-RU"/>
        </w:rPr>
        <w:t>0.0</w:t>
      </w:r>
      <w:r w:rsidR="004E383A">
        <w:rPr>
          <w:rFonts w:ascii="Times New Roman" w:eastAsia="Times New Roman" w:hAnsi="Times New Roman" w:cs="Times New Roman"/>
          <w:sz w:val="28"/>
          <w:szCs w:val="24"/>
          <w:lang w:val="uk-UA" w:eastAsia="ru-RU"/>
        </w:rPr>
        <w:t>1.2019</w:t>
      </w:r>
      <w:r w:rsidR="007F6ED7">
        <w:rPr>
          <w:rFonts w:ascii="Times New Roman" w:eastAsia="Times New Roman" w:hAnsi="Times New Roman" w:cs="Times New Roman"/>
          <w:sz w:val="28"/>
          <w:szCs w:val="24"/>
          <w:lang w:val="uk-UA" w:eastAsia="ru-RU"/>
        </w:rPr>
        <w:t xml:space="preserve"> </w:t>
      </w:r>
      <w:r w:rsidR="0057117B">
        <w:rPr>
          <w:rFonts w:ascii="Times New Roman" w:eastAsia="Times New Roman" w:hAnsi="Times New Roman" w:cs="Times New Roman"/>
          <w:sz w:val="28"/>
          <w:szCs w:val="24"/>
          <w:lang w:val="uk-UA" w:eastAsia="ru-RU"/>
        </w:rPr>
        <w:t>«</w:t>
      </w:r>
      <w:r w:rsidR="0057117B" w:rsidRPr="0057117B">
        <w:rPr>
          <w:rFonts w:ascii="Times New Roman" w:eastAsia="Times New Roman" w:hAnsi="Times New Roman" w:cs="Times New Roman"/>
          <w:sz w:val="28"/>
          <w:szCs w:val="24"/>
          <w:lang w:val="uk-UA" w:eastAsia="ru-RU"/>
        </w:rPr>
        <w:t>Про затвердження Переліку житлово-комунальних послуг  право на здійснення яких виборюється на конкурсних засадах, Положе</w:t>
      </w:r>
      <w:r w:rsidR="0057117B">
        <w:rPr>
          <w:rFonts w:ascii="Times New Roman" w:eastAsia="Times New Roman" w:hAnsi="Times New Roman" w:cs="Times New Roman"/>
          <w:sz w:val="28"/>
          <w:szCs w:val="24"/>
          <w:lang w:val="uk-UA" w:eastAsia="ru-RU"/>
        </w:rPr>
        <w:t>н</w:t>
      </w:r>
      <w:r w:rsidR="00881771">
        <w:rPr>
          <w:rFonts w:ascii="Times New Roman" w:eastAsia="Times New Roman" w:hAnsi="Times New Roman" w:cs="Times New Roman"/>
          <w:sz w:val="28"/>
          <w:szCs w:val="24"/>
          <w:lang w:val="uk-UA" w:eastAsia="ru-RU"/>
        </w:rPr>
        <w:t>ня про комісію, конкурсні умови</w:t>
      </w:r>
      <w:r w:rsidR="0057117B" w:rsidRPr="0057117B">
        <w:rPr>
          <w:rFonts w:ascii="Times New Roman" w:eastAsia="Times New Roman" w:hAnsi="Times New Roman" w:cs="Times New Roman"/>
          <w:sz w:val="28"/>
          <w:szCs w:val="24"/>
          <w:lang w:val="uk-UA" w:eastAsia="ru-RU"/>
        </w:rPr>
        <w:t xml:space="preserve"> та порядок визначення виконавця послуг</w:t>
      </w:r>
      <w:r w:rsidR="0057117B">
        <w:rPr>
          <w:rFonts w:ascii="Times New Roman" w:eastAsia="Times New Roman" w:hAnsi="Times New Roman" w:cs="Times New Roman"/>
          <w:sz w:val="28"/>
          <w:szCs w:val="24"/>
          <w:lang w:val="uk-UA" w:eastAsia="ru-RU"/>
        </w:rPr>
        <w:t>»</w:t>
      </w:r>
      <w:r w:rsidR="00881771">
        <w:rPr>
          <w:rFonts w:ascii="Times New Roman" w:eastAsia="Times New Roman" w:hAnsi="Times New Roman" w:cs="Times New Roman"/>
          <w:sz w:val="28"/>
          <w:szCs w:val="24"/>
          <w:lang w:val="uk-UA" w:eastAsia="ru-RU"/>
        </w:rPr>
        <w:t>,</w:t>
      </w:r>
      <w:r w:rsidR="0057117B">
        <w:rPr>
          <w:rFonts w:ascii="Times New Roman" w:eastAsia="Times New Roman" w:hAnsi="Times New Roman" w:cs="Times New Roman"/>
          <w:sz w:val="28"/>
          <w:szCs w:val="24"/>
          <w:lang w:val="uk-UA" w:eastAsia="ru-RU"/>
        </w:rPr>
        <w:t xml:space="preserve"> </w:t>
      </w:r>
      <w:r w:rsidR="004E383A" w:rsidRPr="004E383A">
        <w:rPr>
          <w:rFonts w:ascii="Times New Roman" w:eastAsia="Times New Roman" w:hAnsi="Times New Roman" w:cs="Times New Roman"/>
          <w:sz w:val="28"/>
          <w:szCs w:val="24"/>
          <w:lang w:val="uk-UA" w:eastAsia="ru-RU"/>
        </w:rPr>
        <w:t xml:space="preserve"> </w:t>
      </w:r>
      <w:r w:rsidRPr="00501577">
        <w:rPr>
          <w:rFonts w:ascii="Times New Roman" w:eastAsia="Times New Roman" w:hAnsi="Times New Roman" w:cs="Times New Roman"/>
          <w:sz w:val="28"/>
          <w:szCs w:val="24"/>
          <w:lang w:val="uk-UA" w:eastAsia="ru-RU"/>
        </w:rPr>
        <w:t xml:space="preserve">виконком селищної ради </w:t>
      </w:r>
    </w:p>
    <w:p w:rsidR="00501577" w:rsidRPr="00501577" w:rsidRDefault="00501577" w:rsidP="00501577">
      <w:pPr>
        <w:spacing w:after="0" w:line="240" w:lineRule="auto"/>
        <w:jc w:val="both"/>
        <w:rPr>
          <w:rFonts w:ascii="Times New Roman" w:eastAsia="Times New Roman" w:hAnsi="Times New Roman" w:cs="Times New Roman"/>
          <w:sz w:val="28"/>
          <w:szCs w:val="24"/>
          <w:lang w:val="uk-UA" w:eastAsia="ru-RU"/>
        </w:rPr>
      </w:pPr>
    </w:p>
    <w:p w:rsidR="00501577" w:rsidRPr="00501577" w:rsidRDefault="00501577" w:rsidP="00501577">
      <w:pPr>
        <w:spacing w:after="0" w:line="240" w:lineRule="auto"/>
        <w:jc w:val="center"/>
        <w:rPr>
          <w:rFonts w:ascii="Times New Roman" w:eastAsia="Times New Roman" w:hAnsi="Times New Roman" w:cs="Times New Roman"/>
          <w:sz w:val="24"/>
          <w:szCs w:val="24"/>
          <w:lang w:val="uk-UA" w:eastAsia="ru-RU"/>
        </w:rPr>
      </w:pPr>
      <w:r w:rsidRPr="00501577">
        <w:rPr>
          <w:rFonts w:ascii="Times New Roman" w:eastAsia="Times New Roman" w:hAnsi="Times New Roman" w:cs="Times New Roman"/>
          <w:sz w:val="24"/>
          <w:szCs w:val="24"/>
          <w:lang w:val="uk-UA" w:eastAsia="ru-RU"/>
        </w:rPr>
        <w:t>В И Р І Ш И В:</w:t>
      </w:r>
    </w:p>
    <w:p w:rsidR="00501577" w:rsidRPr="00501577" w:rsidRDefault="00501577" w:rsidP="00380BDB">
      <w:pPr>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501577">
        <w:rPr>
          <w:rFonts w:ascii="Times New Roman" w:eastAsia="Times New Roman" w:hAnsi="Times New Roman" w:cs="Times New Roman"/>
          <w:sz w:val="24"/>
          <w:szCs w:val="24"/>
          <w:lang w:eastAsia="ru-RU"/>
        </w:rPr>
        <w:t xml:space="preserve">1. </w:t>
      </w:r>
      <w:r w:rsidRPr="00501577">
        <w:rPr>
          <w:rFonts w:ascii="Times New Roman" w:eastAsia="Times New Roman" w:hAnsi="Times New Roman" w:cs="Times New Roman"/>
          <w:sz w:val="28"/>
          <w:szCs w:val="24"/>
          <w:lang w:val="uk-UA" w:eastAsia="ru-RU"/>
        </w:rPr>
        <w:t xml:space="preserve"> </w:t>
      </w:r>
      <w:r w:rsidR="0012557F">
        <w:rPr>
          <w:rFonts w:ascii="Times New Roman" w:eastAsia="Times New Roman" w:hAnsi="Times New Roman" w:cs="Times New Roman"/>
          <w:sz w:val="28"/>
          <w:szCs w:val="24"/>
          <w:lang w:val="uk-UA" w:eastAsia="ru-RU"/>
        </w:rPr>
        <w:t xml:space="preserve">Затвердити </w:t>
      </w:r>
      <w:r w:rsidR="00380BDB" w:rsidRPr="00683132">
        <w:rPr>
          <w:rFonts w:ascii="Times New Roman" w:eastAsia="Times New Roman" w:hAnsi="Times New Roman" w:cs="Times New Roman"/>
          <w:color w:val="1D1B11"/>
          <w:sz w:val="28"/>
          <w:szCs w:val="28"/>
          <w:lang w:val="uk-UA" w:eastAsia="ru-RU"/>
        </w:rPr>
        <w:t xml:space="preserve">конкурсної комісії з питань організації </w:t>
      </w:r>
      <w:r w:rsidR="00380BDB">
        <w:rPr>
          <w:rFonts w:ascii="Times New Roman" w:eastAsia="Times New Roman" w:hAnsi="Times New Roman" w:cs="Times New Roman"/>
          <w:color w:val="1D1B11"/>
          <w:sz w:val="28"/>
          <w:szCs w:val="28"/>
          <w:lang w:val="uk-UA" w:eastAsia="ru-RU"/>
        </w:rPr>
        <w:t>та проведення конкурсів з визначення виконавців надання</w:t>
      </w:r>
      <w:r w:rsidR="00380BDB" w:rsidRPr="00683132">
        <w:rPr>
          <w:rFonts w:ascii="Times New Roman" w:eastAsia="Times New Roman" w:hAnsi="Times New Roman" w:cs="Times New Roman"/>
          <w:color w:val="1D1B11"/>
          <w:sz w:val="28"/>
          <w:szCs w:val="28"/>
          <w:lang w:val="uk-UA" w:eastAsia="ru-RU"/>
        </w:rPr>
        <w:t xml:space="preserve"> </w:t>
      </w:r>
      <w:r w:rsidR="00380BDB">
        <w:rPr>
          <w:rFonts w:ascii="Times New Roman" w:eastAsia="Times New Roman" w:hAnsi="Times New Roman" w:cs="Times New Roman"/>
          <w:color w:val="1D1B11"/>
          <w:sz w:val="28"/>
          <w:szCs w:val="28"/>
          <w:lang w:val="uk-UA" w:eastAsia="ru-RU"/>
        </w:rPr>
        <w:t xml:space="preserve">житлово-комунальних </w:t>
      </w:r>
      <w:r w:rsidR="00380BDB" w:rsidRPr="00683132">
        <w:rPr>
          <w:rFonts w:ascii="Times New Roman" w:eastAsia="Times New Roman" w:hAnsi="Times New Roman" w:cs="Times New Roman"/>
          <w:color w:val="1D1B11"/>
          <w:sz w:val="28"/>
          <w:szCs w:val="28"/>
          <w:lang w:val="uk-UA" w:eastAsia="ru-RU"/>
        </w:rPr>
        <w:t>послуг</w:t>
      </w:r>
      <w:r w:rsidR="00844A66">
        <w:rPr>
          <w:rFonts w:ascii="Times New Roman" w:eastAsia="Times New Roman" w:hAnsi="Times New Roman" w:cs="Times New Roman"/>
          <w:color w:val="1D1B11"/>
          <w:sz w:val="28"/>
          <w:szCs w:val="28"/>
          <w:lang w:val="uk-UA" w:eastAsia="ru-RU"/>
        </w:rPr>
        <w:t xml:space="preserve"> </w:t>
      </w:r>
      <w:r w:rsidR="00380BDB" w:rsidRPr="00683132">
        <w:rPr>
          <w:rFonts w:ascii="Times New Roman" w:eastAsia="Times New Roman" w:hAnsi="Times New Roman" w:cs="Times New Roman"/>
          <w:color w:val="1D1B11"/>
          <w:sz w:val="28"/>
          <w:szCs w:val="28"/>
          <w:lang w:val="uk-UA" w:eastAsia="ru-RU"/>
        </w:rPr>
        <w:t xml:space="preserve">на території </w:t>
      </w:r>
      <w:proofErr w:type="spellStart"/>
      <w:r w:rsidR="00380BDB">
        <w:rPr>
          <w:rFonts w:ascii="Times New Roman" w:eastAsia="Times New Roman" w:hAnsi="Times New Roman" w:cs="Times New Roman"/>
          <w:color w:val="1D1B11"/>
          <w:sz w:val="28"/>
          <w:szCs w:val="28"/>
          <w:lang w:val="uk-UA" w:eastAsia="ru-RU"/>
        </w:rPr>
        <w:t>Томашгородської</w:t>
      </w:r>
      <w:proofErr w:type="spellEnd"/>
      <w:r w:rsidR="00380BDB">
        <w:rPr>
          <w:rFonts w:ascii="Times New Roman" w:eastAsia="Times New Roman" w:hAnsi="Times New Roman" w:cs="Times New Roman"/>
          <w:color w:val="1D1B11"/>
          <w:sz w:val="28"/>
          <w:szCs w:val="28"/>
          <w:lang w:val="uk-UA" w:eastAsia="ru-RU"/>
        </w:rPr>
        <w:t xml:space="preserve"> </w:t>
      </w:r>
      <w:r w:rsidR="00380BDB" w:rsidRPr="00683132">
        <w:rPr>
          <w:rFonts w:ascii="Times New Roman" w:eastAsia="Times New Roman" w:hAnsi="Times New Roman" w:cs="Times New Roman"/>
          <w:color w:val="1D1B11"/>
          <w:sz w:val="28"/>
          <w:szCs w:val="28"/>
          <w:lang w:val="uk-UA" w:eastAsia="ru-RU"/>
        </w:rPr>
        <w:t>с</w:t>
      </w:r>
      <w:r w:rsidR="00380BDB">
        <w:rPr>
          <w:rFonts w:ascii="Times New Roman" w:eastAsia="Times New Roman" w:hAnsi="Times New Roman" w:cs="Times New Roman"/>
          <w:color w:val="1D1B11"/>
          <w:sz w:val="28"/>
          <w:szCs w:val="28"/>
          <w:lang w:val="uk-UA" w:eastAsia="ru-RU"/>
        </w:rPr>
        <w:t>елищної ради</w:t>
      </w:r>
      <w:r w:rsidR="0012557F">
        <w:rPr>
          <w:rFonts w:ascii="Times New Roman" w:eastAsia="Times New Roman" w:hAnsi="Times New Roman" w:cs="Times New Roman"/>
          <w:sz w:val="28"/>
          <w:szCs w:val="24"/>
          <w:lang w:val="uk-UA" w:eastAsia="ru-RU"/>
        </w:rPr>
        <w:t xml:space="preserve"> </w:t>
      </w:r>
      <w:r w:rsidRPr="00501577">
        <w:rPr>
          <w:rFonts w:ascii="Times New Roman" w:eastAsia="Times New Roman" w:hAnsi="Times New Roman" w:cs="Times New Roman"/>
          <w:sz w:val="28"/>
          <w:szCs w:val="24"/>
          <w:lang w:val="uk-UA" w:eastAsia="ru-RU"/>
        </w:rPr>
        <w:t>згідно додатку 1.</w:t>
      </w:r>
    </w:p>
    <w:p w:rsidR="00501577" w:rsidRPr="00501577" w:rsidRDefault="00501577" w:rsidP="00501577">
      <w:pPr>
        <w:spacing w:after="0" w:line="240" w:lineRule="auto"/>
        <w:jc w:val="both"/>
        <w:rPr>
          <w:rFonts w:ascii="Times New Roman" w:eastAsia="Times New Roman" w:hAnsi="Times New Roman" w:cs="Times New Roman"/>
          <w:sz w:val="28"/>
          <w:szCs w:val="24"/>
          <w:lang w:val="uk-UA" w:eastAsia="ru-RU"/>
        </w:rPr>
      </w:pPr>
    </w:p>
    <w:p w:rsidR="00501577" w:rsidRDefault="00501577" w:rsidP="00F46603">
      <w:pPr>
        <w:tabs>
          <w:tab w:val="left" w:pos="9639"/>
        </w:tabs>
        <w:spacing w:after="0" w:line="240" w:lineRule="auto"/>
        <w:ind w:right="-1"/>
        <w:jc w:val="both"/>
        <w:rPr>
          <w:rFonts w:ascii="Times New Roman" w:eastAsia="Times New Roman" w:hAnsi="Times New Roman" w:cs="Times New Roman"/>
          <w:sz w:val="28"/>
          <w:szCs w:val="24"/>
          <w:lang w:val="uk-UA" w:eastAsia="ru-RU"/>
        </w:rPr>
      </w:pPr>
      <w:r w:rsidRPr="00501577">
        <w:rPr>
          <w:rFonts w:ascii="Times New Roman" w:eastAsia="Times New Roman" w:hAnsi="Times New Roman" w:cs="Times New Roman"/>
          <w:sz w:val="28"/>
          <w:szCs w:val="24"/>
          <w:lang w:val="uk-UA" w:eastAsia="ru-RU"/>
        </w:rPr>
        <w:t>2.</w:t>
      </w:r>
      <w:r w:rsidR="0078160B">
        <w:rPr>
          <w:rFonts w:ascii="Times New Roman" w:eastAsia="Times New Roman" w:hAnsi="Times New Roman" w:cs="Times New Roman"/>
          <w:sz w:val="28"/>
          <w:szCs w:val="24"/>
          <w:lang w:val="uk-UA" w:eastAsia="ru-RU"/>
        </w:rPr>
        <w:t xml:space="preserve"> </w:t>
      </w:r>
      <w:r w:rsidR="0012557F">
        <w:rPr>
          <w:rFonts w:ascii="Times New Roman" w:eastAsia="Times New Roman" w:hAnsi="Times New Roman" w:cs="Times New Roman"/>
          <w:sz w:val="28"/>
          <w:szCs w:val="24"/>
          <w:lang w:val="uk-UA" w:eastAsia="ru-RU"/>
        </w:rPr>
        <w:t xml:space="preserve">Затвердити склад конкурсної документації для учасників в конкурсі </w:t>
      </w:r>
      <w:r w:rsidR="00F46603" w:rsidRPr="007A05AA">
        <w:rPr>
          <w:rFonts w:ascii="Times New Roman" w:eastAsia="Times New Roman" w:hAnsi="Times New Roman" w:cs="Times New Roman"/>
          <w:bCs/>
          <w:color w:val="1D1B11"/>
          <w:sz w:val="28"/>
          <w:szCs w:val="28"/>
          <w:lang w:val="uk-UA" w:eastAsia="ru-RU"/>
        </w:rPr>
        <w:t>з визначення виконавця послуг</w:t>
      </w:r>
      <w:r w:rsidR="00F46603">
        <w:rPr>
          <w:rFonts w:ascii="Times New Roman" w:eastAsia="Times New Roman" w:hAnsi="Times New Roman" w:cs="Times New Roman"/>
          <w:bCs/>
          <w:color w:val="1D1B11"/>
          <w:sz w:val="28"/>
          <w:szCs w:val="28"/>
          <w:lang w:val="uk-UA" w:eastAsia="ru-RU"/>
        </w:rPr>
        <w:t xml:space="preserve"> </w:t>
      </w:r>
      <w:r w:rsidR="00F46603" w:rsidRPr="007A05AA">
        <w:rPr>
          <w:rFonts w:ascii="Times New Roman" w:eastAsia="Times New Roman" w:hAnsi="Times New Roman" w:cs="Times New Roman"/>
          <w:bCs/>
          <w:color w:val="1D1B11"/>
          <w:sz w:val="28"/>
          <w:szCs w:val="28"/>
          <w:lang w:val="uk-UA" w:eastAsia="ru-RU"/>
        </w:rPr>
        <w:t>з</w:t>
      </w:r>
      <w:r w:rsidR="00F46603">
        <w:rPr>
          <w:rFonts w:ascii="Times New Roman" w:eastAsia="Times New Roman" w:hAnsi="Times New Roman" w:cs="Times New Roman"/>
          <w:bCs/>
          <w:color w:val="1D1B11"/>
          <w:sz w:val="28"/>
          <w:szCs w:val="28"/>
          <w:lang w:val="uk-UA" w:eastAsia="ru-RU"/>
        </w:rPr>
        <w:t>і</w:t>
      </w:r>
      <w:r w:rsidR="00F46603" w:rsidRPr="007A05AA">
        <w:rPr>
          <w:rFonts w:ascii="Times New Roman" w:eastAsia="Times New Roman" w:hAnsi="Times New Roman" w:cs="Times New Roman"/>
          <w:bCs/>
          <w:color w:val="1D1B11"/>
          <w:sz w:val="28"/>
          <w:szCs w:val="28"/>
          <w:lang w:val="uk-UA" w:eastAsia="ru-RU"/>
        </w:rPr>
        <w:t xml:space="preserve"> </w:t>
      </w:r>
      <w:r w:rsidR="00F46603">
        <w:rPr>
          <w:rFonts w:ascii="Times New Roman" w:eastAsia="Times New Roman" w:hAnsi="Times New Roman" w:cs="Times New Roman"/>
          <w:bCs/>
          <w:color w:val="1D1B11"/>
          <w:sz w:val="28"/>
          <w:szCs w:val="28"/>
          <w:lang w:val="uk-UA" w:eastAsia="ru-RU"/>
        </w:rPr>
        <w:t xml:space="preserve">збирання та </w:t>
      </w:r>
      <w:r w:rsidR="00F46603" w:rsidRPr="007A05AA">
        <w:rPr>
          <w:rFonts w:ascii="Times New Roman" w:eastAsia="Times New Roman" w:hAnsi="Times New Roman" w:cs="Times New Roman"/>
          <w:bCs/>
          <w:color w:val="1D1B11"/>
          <w:sz w:val="28"/>
          <w:szCs w:val="28"/>
          <w:lang w:val="uk-UA" w:eastAsia="ru-RU"/>
        </w:rPr>
        <w:t>вивезення твердих побутових відходів</w:t>
      </w:r>
      <w:r w:rsidR="00F46603">
        <w:rPr>
          <w:rFonts w:ascii="Times New Roman" w:eastAsia="Times New Roman" w:hAnsi="Times New Roman" w:cs="Times New Roman"/>
          <w:bCs/>
          <w:color w:val="1D1B11"/>
          <w:sz w:val="28"/>
          <w:szCs w:val="28"/>
          <w:lang w:val="uk-UA" w:eastAsia="ru-RU"/>
        </w:rPr>
        <w:t xml:space="preserve"> </w:t>
      </w:r>
      <w:r w:rsidR="00F46603" w:rsidRPr="007A05AA">
        <w:rPr>
          <w:rFonts w:ascii="Times New Roman" w:eastAsia="Times New Roman" w:hAnsi="Times New Roman" w:cs="Times New Roman"/>
          <w:bCs/>
          <w:color w:val="1D1B11"/>
          <w:sz w:val="28"/>
          <w:szCs w:val="28"/>
          <w:lang w:val="uk-UA" w:eastAsia="ru-RU"/>
        </w:rPr>
        <w:t xml:space="preserve">на території </w:t>
      </w:r>
      <w:proofErr w:type="spellStart"/>
      <w:r w:rsidR="00F46603" w:rsidRPr="007A05AA">
        <w:rPr>
          <w:rFonts w:ascii="Times New Roman" w:eastAsia="Times New Roman" w:hAnsi="Times New Roman" w:cs="Times New Roman"/>
          <w:bCs/>
          <w:color w:val="1D1B11"/>
          <w:sz w:val="28"/>
          <w:szCs w:val="28"/>
          <w:lang w:val="uk-UA" w:eastAsia="ru-RU"/>
        </w:rPr>
        <w:t>Томашгородської</w:t>
      </w:r>
      <w:proofErr w:type="spellEnd"/>
      <w:r w:rsidR="00F46603" w:rsidRPr="007A05AA">
        <w:rPr>
          <w:rFonts w:ascii="Times New Roman" w:eastAsia="Times New Roman" w:hAnsi="Times New Roman" w:cs="Times New Roman"/>
          <w:bCs/>
          <w:color w:val="1D1B11"/>
          <w:sz w:val="28"/>
          <w:szCs w:val="28"/>
          <w:lang w:val="uk-UA" w:eastAsia="ru-RU"/>
        </w:rPr>
        <w:t xml:space="preserve"> селищної ради</w:t>
      </w:r>
      <w:r w:rsidR="00F46603">
        <w:rPr>
          <w:rFonts w:ascii="Times New Roman" w:eastAsia="Times New Roman" w:hAnsi="Times New Roman" w:cs="Times New Roman"/>
          <w:bCs/>
          <w:color w:val="1D1B11"/>
          <w:sz w:val="28"/>
          <w:szCs w:val="28"/>
          <w:lang w:val="uk-UA" w:eastAsia="ru-RU"/>
        </w:rPr>
        <w:t xml:space="preserve"> </w:t>
      </w:r>
      <w:r w:rsidR="0012557F">
        <w:rPr>
          <w:rFonts w:ascii="Times New Roman" w:eastAsia="Times New Roman" w:hAnsi="Times New Roman" w:cs="Times New Roman"/>
          <w:sz w:val="28"/>
          <w:szCs w:val="24"/>
          <w:lang w:val="uk-UA" w:eastAsia="ru-RU"/>
        </w:rPr>
        <w:t>згідно додатку 2 та додатки до конкурсної документації:  заява н</w:t>
      </w:r>
      <w:r w:rsidR="0078160B">
        <w:rPr>
          <w:rFonts w:ascii="Times New Roman" w:eastAsia="Times New Roman" w:hAnsi="Times New Roman" w:cs="Times New Roman"/>
          <w:sz w:val="28"/>
          <w:szCs w:val="24"/>
          <w:lang w:val="uk-UA" w:eastAsia="ru-RU"/>
        </w:rPr>
        <w:t xml:space="preserve">а участь у конкурсі, додаток 1; критерії відповідності </w:t>
      </w:r>
      <w:r w:rsidR="0078160B" w:rsidRPr="0078160B">
        <w:rPr>
          <w:rFonts w:ascii="Times New Roman" w:eastAsia="Times New Roman" w:hAnsi="Times New Roman" w:cs="Times New Roman"/>
          <w:sz w:val="28"/>
          <w:szCs w:val="24"/>
          <w:lang w:val="uk-UA" w:eastAsia="ru-RU"/>
        </w:rPr>
        <w:t>конкурсних пропозицій кваліфікаційним вимогам</w:t>
      </w:r>
      <w:r w:rsidR="0078160B">
        <w:rPr>
          <w:rFonts w:ascii="Times New Roman" w:eastAsia="Times New Roman" w:hAnsi="Times New Roman" w:cs="Times New Roman"/>
          <w:sz w:val="28"/>
          <w:szCs w:val="24"/>
          <w:lang w:val="uk-UA" w:eastAsia="ru-RU"/>
        </w:rPr>
        <w:t>, додаток 2; типовий договір</w:t>
      </w:r>
      <w:r w:rsidR="0078160B" w:rsidRPr="0078160B">
        <w:rPr>
          <w:rFonts w:ascii="Times New Roman" w:eastAsia="Times New Roman" w:hAnsi="Times New Roman" w:cs="Times New Roman"/>
          <w:sz w:val="28"/>
          <w:szCs w:val="24"/>
          <w:lang w:val="uk-UA" w:eastAsia="ru-RU"/>
        </w:rPr>
        <w:t xml:space="preserve">  на надання послуг з вивезення </w:t>
      </w:r>
      <w:r w:rsidR="0078160B">
        <w:rPr>
          <w:rFonts w:ascii="Times New Roman" w:eastAsia="Times New Roman" w:hAnsi="Times New Roman" w:cs="Times New Roman"/>
          <w:sz w:val="28"/>
          <w:szCs w:val="24"/>
          <w:lang w:val="uk-UA" w:eastAsia="ru-RU"/>
        </w:rPr>
        <w:t xml:space="preserve">твердих </w:t>
      </w:r>
      <w:r w:rsidR="0078160B" w:rsidRPr="0078160B">
        <w:rPr>
          <w:rFonts w:ascii="Times New Roman" w:eastAsia="Times New Roman" w:hAnsi="Times New Roman" w:cs="Times New Roman"/>
          <w:sz w:val="28"/>
          <w:szCs w:val="24"/>
          <w:lang w:val="uk-UA" w:eastAsia="ru-RU"/>
        </w:rPr>
        <w:t>побутових</w:t>
      </w:r>
      <w:r w:rsidR="0078160B">
        <w:rPr>
          <w:rFonts w:ascii="Times New Roman" w:eastAsia="Times New Roman" w:hAnsi="Times New Roman" w:cs="Times New Roman"/>
          <w:sz w:val="28"/>
          <w:szCs w:val="24"/>
          <w:lang w:val="uk-UA" w:eastAsia="ru-RU"/>
        </w:rPr>
        <w:t xml:space="preserve"> відходів, додаток 3.</w:t>
      </w:r>
    </w:p>
    <w:p w:rsidR="00AC728D" w:rsidRPr="00501577" w:rsidRDefault="00AC728D" w:rsidP="00501577">
      <w:pPr>
        <w:spacing w:after="0" w:line="240" w:lineRule="auto"/>
        <w:jc w:val="both"/>
        <w:rPr>
          <w:rFonts w:ascii="Times New Roman" w:eastAsia="Times New Roman" w:hAnsi="Times New Roman" w:cs="Times New Roman"/>
          <w:sz w:val="28"/>
          <w:szCs w:val="24"/>
          <w:lang w:val="uk-UA" w:eastAsia="ru-RU"/>
        </w:rPr>
      </w:pPr>
    </w:p>
    <w:p w:rsidR="00D60DAA" w:rsidRDefault="00501577" w:rsidP="00501577">
      <w:pPr>
        <w:spacing w:after="0" w:line="240" w:lineRule="auto"/>
        <w:jc w:val="both"/>
        <w:rPr>
          <w:rFonts w:ascii="Times New Roman" w:eastAsia="Times New Roman" w:hAnsi="Times New Roman" w:cs="Times New Roman"/>
          <w:sz w:val="28"/>
          <w:szCs w:val="24"/>
          <w:lang w:val="uk-UA" w:eastAsia="ru-RU"/>
        </w:rPr>
      </w:pPr>
      <w:r w:rsidRPr="00501577">
        <w:rPr>
          <w:rFonts w:ascii="Times New Roman" w:eastAsia="Times New Roman" w:hAnsi="Times New Roman" w:cs="Times New Roman"/>
          <w:sz w:val="28"/>
          <w:szCs w:val="24"/>
          <w:lang w:eastAsia="ru-RU"/>
        </w:rPr>
        <w:lastRenderedPageBreak/>
        <w:t>3</w:t>
      </w:r>
      <w:r w:rsidRPr="00501577">
        <w:rPr>
          <w:rFonts w:ascii="Times New Roman" w:eastAsia="Times New Roman" w:hAnsi="Times New Roman" w:cs="Times New Roman"/>
          <w:sz w:val="28"/>
          <w:szCs w:val="24"/>
          <w:lang w:val="uk-UA" w:eastAsia="ru-RU"/>
        </w:rPr>
        <w:t>.</w:t>
      </w:r>
      <w:r w:rsidR="00D60DAA" w:rsidRPr="00D60DAA">
        <w:rPr>
          <w:rFonts w:ascii="Arial" w:hAnsi="Arial" w:cs="Arial"/>
          <w:color w:val="333333"/>
          <w:sz w:val="21"/>
          <w:szCs w:val="21"/>
          <w:shd w:val="clear" w:color="auto" w:fill="FFFFFF"/>
        </w:rPr>
        <w:t xml:space="preserve"> </w:t>
      </w:r>
      <w:r w:rsidR="00D60DAA" w:rsidRPr="00D60DAA">
        <w:rPr>
          <w:rFonts w:ascii="Times New Roman" w:eastAsia="Times New Roman" w:hAnsi="Times New Roman" w:cs="Times New Roman"/>
          <w:sz w:val="28"/>
          <w:szCs w:val="24"/>
          <w:lang w:val="uk-UA" w:eastAsia="ru-RU"/>
        </w:rPr>
        <w:t>Оголосити конкурс з визначен</w:t>
      </w:r>
      <w:r w:rsidR="00D60DAA">
        <w:rPr>
          <w:rFonts w:ascii="Times New Roman" w:eastAsia="Times New Roman" w:hAnsi="Times New Roman" w:cs="Times New Roman"/>
          <w:sz w:val="28"/>
          <w:szCs w:val="24"/>
          <w:lang w:val="uk-UA" w:eastAsia="ru-RU"/>
        </w:rPr>
        <w:t>ня Виконавця послуг зі збирання та</w:t>
      </w:r>
      <w:r w:rsidR="00D60DAA" w:rsidRPr="00D60DAA">
        <w:rPr>
          <w:rFonts w:ascii="Times New Roman" w:eastAsia="Times New Roman" w:hAnsi="Times New Roman" w:cs="Times New Roman"/>
          <w:sz w:val="28"/>
          <w:szCs w:val="24"/>
          <w:lang w:val="uk-UA" w:eastAsia="ru-RU"/>
        </w:rPr>
        <w:t> вивезення твердих побутових відхо</w:t>
      </w:r>
      <w:r w:rsidR="00D60DAA">
        <w:rPr>
          <w:rFonts w:ascii="Times New Roman" w:eastAsia="Times New Roman" w:hAnsi="Times New Roman" w:cs="Times New Roman"/>
          <w:sz w:val="28"/>
          <w:szCs w:val="24"/>
          <w:lang w:val="uk-UA" w:eastAsia="ru-RU"/>
        </w:rPr>
        <w:t>дів на території селища Томашгород.</w:t>
      </w:r>
    </w:p>
    <w:p w:rsidR="00AC728D" w:rsidRDefault="00AC728D" w:rsidP="00501577">
      <w:pPr>
        <w:spacing w:after="0" w:line="240" w:lineRule="auto"/>
        <w:jc w:val="both"/>
        <w:rPr>
          <w:rFonts w:ascii="Times New Roman" w:eastAsia="Times New Roman" w:hAnsi="Times New Roman" w:cs="Times New Roman"/>
          <w:sz w:val="28"/>
          <w:szCs w:val="24"/>
          <w:lang w:val="uk-UA" w:eastAsia="ru-RU"/>
        </w:rPr>
      </w:pPr>
    </w:p>
    <w:p w:rsidR="00AC728D" w:rsidRDefault="00AC728D" w:rsidP="00D60DAA">
      <w:pPr>
        <w:spacing w:after="0" w:line="240" w:lineRule="auto"/>
        <w:jc w:val="both"/>
        <w:rPr>
          <w:lang w:val="uk-UA"/>
        </w:rPr>
      </w:pPr>
      <w:r>
        <w:rPr>
          <w:rFonts w:ascii="Times New Roman" w:eastAsia="Times New Roman" w:hAnsi="Times New Roman" w:cs="Times New Roman"/>
          <w:sz w:val="28"/>
          <w:szCs w:val="24"/>
          <w:lang w:val="uk-UA" w:eastAsia="ru-RU"/>
        </w:rPr>
        <w:t>4</w:t>
      </w:r>
      <w:r w:rsidRPr="00AC728D">
        <w:rPr>
          <w:rFonts w:ascii="Times New Roman" w:eastAsia="Times New Roman" w:hAnsi="Times New Roman" w:cs="Times New Roman"/>
          <w:sz w:val="28"/>
          <w:szCs w:val="24"/>
          <w:lang w:val="uk-UA" w:eastAsia="ru-RU"/>
        </w:rPr>
        <w:t>. Оголосити конкурс на визначення виконавця з вивезення твердих побутових відходів на території селища Томашгород та оприлюднити дане оголошення  на офіційному сайті Томашгородської селищної ради та районній газеті «Новини Рокитнівщини».</w:t>
      </w:r>
      <w:r w:rsidRPr="00AC728D">
        <w:rPr>
          <w:lang w:val="uk-UA"/>
        </w:rPr>
        <w:t xml:space="preserve"> </w:t>
      </w:r>
    </w:p>
    <w:p w:rsidR="00AC728D" w:rsidRDefault="00AC728D" w:rsidP="00D60DAA">
      <w:pPr>
        <w:spacing w:after="0" w:line="240" w:lineRule="auto"/>
        <w:jc w:val="both"/>
        <w:rPr>
          <w:lang w:val="uk-UA"/>
        </w:rPr>
      </w:pPr>
    </w:p>
    <w:p w:rsidR="00AC728D" w:rsidRDefault="00AC728D" w:rsidP="00D60DAA">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5</w:t>
      </w:r>
      <w:r w:rsidRPr="00AC728D">
        <w:rPr>
          <w:rFonts w:ascii="Times New Roman" w:eastAsia="Times New Roman" w:hAnsi="Times New Roman" w:cs="Times New Roman"/>
          <w:sz w:val="28"/>
          <w:szCs w:val="24"/>
          <w:lang w:val="uk-UA" w:eastAsia="ru-RU"/>
        </w:rPr>
        <w:t>. Визначити дату проведення конкурсу 04.04.2019 о 11 годині 00 хвилин.</w:t>
      </w:r>
    </w:p>
    <w:p w:rsidR="00AC728D" w:rsidRDefault="00AC728D" w:rsidP="00D60DAA">
      <w:pPr>
        <w:spacing w:after="0" w:line="240" w:lineRule="auto"/>
        <w:jc w:val="both"/>
        <w:rPr>
          <w:rFonts w:ascii="Times New Roman" w:eastAsia="Times New Roman" w:hAnsi="Times New Roman" w:cs="Times New Roman"/>
          <w:sz w:val="28"/>
          <w:szCs w:val="24"/>
          <w:lang w:val="uk-UA" w:eastAsia="ru-RU"/>
        </w:rPr>
      </w:pPr>
    </w:p>
    <w:p w:rsidR="00AC728D" w:rsidRDefault="00AC728D" w:rsidP="00D60DAA">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6</w:t>
      </w:r>
      <w:r w:rsidR="00D60DAA">
        <w:rPr>
          <w:rFonts w:ascii="Times New Roman" w:eastAsia="Times New Roman" w:hAnsi="Times New Roman" w:cs="Times New Roman"/>
          <w:sz w:val="28"/>
          <w:szCs w:val="24"/>
          <w:lang w:val="uk-UA" w:eastAsia="ru-RU"/>
        </w:rPr>
        <w:t xml:space="preserve">. </w:t>
      </w:r>
      <w:r w:rsidR="00995545" w:rsidRPr="00D60DAA">
        <w:rPr>
          <w:rFonts w:ascii="Times New Roman" w:eastAsia="Times New Roman" w:hAnsi="Times New Roman" w:cs="Times New Roman"/>
          <w:sz w:val="28"/>
          <w:szCs w:val="24"/>
          <w:lang w:val="uk-UA" w:eastAsia="ru-RU"/>
        </w:rPr>
        <w:t>Секретарю Вежичанін</w:t>
      </w:r>
      <w:r w:rsidR="00D60DAA">
        <w:rPr>
          <w:rFonts w:ascii="Times New Roman" w:eastAsia="Times New Roman" w:hAnsi="Times New Roman" w:cs="Times New Roman"/>
          <w:sz w:val="28"/>
          <w:szCs w:val="24"/>
          <w:lang w:val="uk-UA" w:eastAsia="ru-RU"/>
        </w:rPr>
        <w:t xml:space="preserve"> Г.В. дане рішення оприлюднити на офіційному сайті Томашгородської селищної ради</w:t>
      </w:r>
      <w:r>
        <w:rPr>
          <w:rFonts w:ascii="Times New Roman" w:eastAsia="Times New Roman" w:hAnsi="Times New Roman" w:cs="Times New Roman"/>
          <w:sz w:val="28"/>
          <w:szCs w:val="24"/>
          <w:lang w:val="uk-UA" w:eastAsia="ru-RU"/>
        </w:rPr>
        <w:t xml:space="preserve">. </w:t>
      </w:r>
    </w:p>
    <w:p w:rsidR="00AC728D" w:rsidRDefault="00AC728D" w:rsidP="00D60DAA">
      <w:pPr>
        <w:spacing w:after="0" w:line="240" w:lineRule="auto"/>
        <w:jc w:val="both"/>
        <w:rPr>
          <w:rFonts w:ascii="Times New Roman" w:eastAsia="Times New Roman" w:hAnsi="Times New Roman" w:cs="Times New Roman"/>
          <w:sz w:val="28"/>
          <w:szCs w:val="24"/>
          <w:lang w:val="uk-UA" w:eastAsia="ru-RU"/>
        </w:rPr>
      </w:pPr>
    </w:p>
    <w:p w:rsidR="00501577" w:rsidRPr="00501577" w:rsidRDefault="00AC728D" w:rsidP="00501577">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7</w:t>
      </w:r>
      <w:r w:rsidR="00501577" w:rsidRPr="00501577">
        <w:rPr>
          <w:rFonts w:ascii="Times New Roman" w:eastAsia="Times New Roman" w:hAnsi="Times New Roman" w:cs="Times New Roman"/>
          <w:sz w:val="28"/>
          <w:szCs w:val="24"/>
          <w:lang w:val="uk-UA" w:eastAsia="ru-RU"/>
        </w:rPr>
        <w:t>. Контроль за</w:t>
      </w:r>
      <w:r w:rsidR="00501577">
        <w:rPr>
          <w:rFonts w:ascii="Times New Roman" w:eastAsia="Times New Roman" w:hAnsi="Times New Roman" w:cs="Times New Roman"/>
          <w:sz w:val="28"/>
          <w:szCs w:val="24"/>
          <w:lang w:val="uk-UA" w:eastAsia="ru-RU"/>
        </w:rPr>
        <w:t xml:space="preserve"> виконанням даного рішення</w:t>
      </w:r>
      <w:r w:rsidR="00501577" w:rsidRPr="00501577">
        <w:rPr>
          <w:rFonts w:ascii="Times New Roman" w:eastAsia="Times New Roman" w:hAnsi="Times New Roman" w:cs="Times New Roman"/>
          <w:sz w:val="28"/>
          <w:szCs w:val="24"/>
          <w:lang w:val="uk-UA" w:eastAsia="ru-RU"/>
        </w:rPr>
        <w:t xml:space="preserve"> покласти </w:t>
      </w:r>
      <w:r w:rsidR="00683132">
        <w:rPr>
          <w:rFonts w:ascii="Times New Roman" w:eastAsia="Times New Roman" w:hAnsi="Times New Roman" w:cs="Times New Roman"/>
          <w:sz w:val="28"/>
          <w:szCs w:val="24"/>
          <w:lang w:val="uk-UA" w:eastAsia="ru-RU"/>
        </w:rPr>
        <w:t xml:space="preserve">на </w:t>
      </w:r>
      <w:r w:rsidR="00501577" w:rsidRPr="00501577">
        <w:rPr>
          <w:rFonts w:ascii="Times New Roman" w:eastAsia="Times New Roman" w:hAnsi="Times New Roman" w:cs="Times New Roman"/>
          <w:sz w:val="28"/>
          <w:szCs w:val="24"/>
          <w:lang w:val="uk-UA" w:eastAsia="ru-RU"/>
        </w:rPr>
        <w:t>голову селищної ради Аксьонова В.І.</w:t>
      </w:r>
    </w:p>
    <w:p w:rsidR="00501577" w:rsidRDefault="00501577" w:rsidP="00501577">
      <w:pPr>
        <w:spacing w:after="0" w:line="240" w:lineRule="auto"/>
        <w:rPr>
          <w:rFonts w:ascii="Times New Roman" w:eastAsia="Times New Roman" w:hAnsi="Times New Roman" w:cs="Times New Roman"/>
          <w:sz w:val="28"/>
          <w:szCs w:val="24"/>
          <w:lang w:val="uk-UA" w:eastAsia="ru-RU"/>
        </w:rPr>
      </w:pPr>
    </w:p>
    <w:p w:rsidR="00EA1A1D" w:rsidRPr="00501577" w:rsidRDefault="00EA1A1D" w:rsidP="00501577">
      <w:pPr>
        <w:spacing w:after="0" w:line="240" w:lineRule="auto"/>
        <w:rPr>
          <w:rFonts w:ascii="Times New Roman" w:eastAsia="Times New Roman" w:hAnsi="Times New Roman" w:cs="Times New Roman"/>
          <w:sz w:val="28"/>
          <w:szCs w:val="24"/>
          <w:lang w:val="uk-UA" w:eastAsia="ru-RU"/>
        </w:rPr>
      </w:pPr>
    </w:p>
    <w:p w:rsidR="00501577" w:rsidRPr="00501577" w:rsidRDefault="00501577" w:rsidP="00501577">
      <w:pPr>
        <w:spacing w:after="0" w:line="240" w:lineRule="auto"/>
        <w:rPr>
          <w:rFonts w:ascii="Times New Roman" w:eastAsia="Times New Roman" w:hAnsi="Times New Roman" w:cs="Times New Roman"/>
          <w:sz w:val="24"/>
          <w:szCs w:val="24"/>
          <w:lang w:val="uk-UA" w:eastAsia="ru-RU"/>
        </w:rPr>
      </w:pPr>
      <w:r w:rsidRPr="00501577">
        <w:rPr>
          <w:rFonts w:ascii="Times New Roman" w:eastAsia="Times New Roman" w:hAnsi="Times New Roman" w:cs="Times New Roman"/>
          <w:sz w:val="24"/>
          <w:szCs w:val="24"/>
          <w:lang w:val="uk-UA" w:eastAsia="ru-RU"/>
        </w:rPr>
        <w:t xml:space="preserve">СЕЛИЩНИЙ ГОЛОВА                                                </w:t>
      </w:r>
      <w:r w:rsidRPr="00501577">
        <w:rPr>
          <w:rFonts w:ascii="Times New Roman" w:eastAsia="Times New Roman" w:hAnsi="Times New Roman" w:cs="Times New Roman"/>
          <w:sz w:val="24"/>
          <w:szCs w:val="24"/>
          <w:lang w:val="uk-UA" w:eastAsia="ru-RU"/>
        </w:rPr>
        <w:tab/>
        <w:t xml:space="preserve">                                 В. АКСЬОНОВ</w:t>
      </w:r>
    </w:p>
    <w:p w:rsidR="00501577" w:rsidRPr="00501577" w:rsidRDefault="00501577" w:rsidP="00501577">
      <w:pPr>
        <w:spacing w:after="0" w:line="240" w:lineRule="auto"/>
        <w:jc w:val="both"/>
        <w:rPr>
          <w:rFonts w:ascii="Times New Roman" w:eastAsia="Times New Roman" w:hAnsi="Times New Roman" w:cs="Times New Roman"/>
          <w:sz w:val="28"/>
          <w:szCs w:val="24"/>
          <w:lang w:val="uk-UA" w:eastAsia="ru-RU"/>
        </w:rPr>
      </w:pPr>
    </w:p>
    <w:p w:rsidR="00501577" w:rsidRPr="00501577" w:rsidRDefault="00501577" w:rsidP="00501577">
      <w:pPr>
        <w:spacing w:after="0" w:line="240" w:lineRule="auto"/>
        <w:jc w:val="both"/>
        <w:rPr>
          <w:rFonts w:ascii="Times New Roman" w:eastAsia="Times New Roman" w:hAnsi="Times New Roman" w:cs="Times New Roman"/>
          <w:sz w:val="28"/>
          <w:szCs w:val="24"/>
          <w:lang w:val="uk-UA" w:eastAsia="ru-RU"/>
        </w:rPr>
      </w:pPr>
    </w:p>
    <w:p w:rsidR="00501577" w:rsidRPr="00501577" w:rsidRDefault="00501577" w:rsidP="00501577">
      <w:pPr>
        <w:spacing w:after="0" w:line="240" w:lineRule="auto"/>
        <w:jc w:val="both"/>
        <w:rPr>
          <w:rFonts w:ascii="Times New Roman" w:eastAsia="Times New Roman" w:hAnsi="Times New Roman" w:cs="Times New Roman"/>
          <w:sz w:val="28"/>
          <w:szCs w:val="24"/>
          <w:lang w:val="uk-UA" w:eastAsia="ru-RU"/>
        </w:rPr>
      </w:pPr>
    </w:p>
    <w:p w:rsidR="00501577" w:rsidRPr="00501577" w:rsidRDefault="00501577" w:rsidP="00501577">
      <w:pPr>
        <w:spacing w:after="0" w:line="240" w:lineRule="auto"/>
        <w:jc w:val="both"/>
        <w:rPr>
          <w:rFonts w:ascii="Times New Roman" w:eastAsia="Times New Roman" w:hAnsi="Times New Roman" w:cs="Times New Roman"/>
          <w:sz w:val="28"/>
          <w:szCs w:val="24"/>
          <w:lang w:val="uk-UA" w:eastAsia="ru-RU"/>
        </w:rPr>
      </w:pPr>
    </w:p>
    <w:p w:rsidR="00FB23AD" w:rsidRDefault="00FB23AD"/>
    <w:p w:rsidR="009B2635" w:rsidRDefault="009B2635"/>
    <w:p w:rsidR="009B2635" w:rsidRDefault="009B2635"/>
    <w:p w:rsidR="00683132" w:rsidRDefault="00683132"/>
    <w:p w:rsidR="00683132" w:rsidRDefault="00683132"/>
    <w:p w:rsidR="00683132" w:rsidRDefault="00683132"/>
    <w:p w:rsidR="00683132" w:rsidRDefault="00683132"/>
    <w:p w:rsidR="00683132" w:rsidRDefault="00683132"/>
    <w:p w:rsidR="00683132" w:rsidRDefault="00683132"/>
    <w:p w:rsidR="00683132" w:rsidRDefault="00683132"/>
    <w:p w:rsidR="00683132" w:rsidRDefault="00683132"/>
    <w:p w:rsidR="00683132" w:rsidRDefault="00683132"/>
    <w:p w:rsidR="00683132" w:rsidRDefault="00683132"/>
    <w:p w:rsidR="00683132" w:rsidRDefault="00683132"/>
    <w:p w:rsidR="006C45F9" w:rsidRDefault="006C45F9"/>
    <w:p w:rsidR="006C45F9" w:rsidRDefault="006C45F9"/>
    <w:p w:rsidR="00683132" w:rsidRDefault="00683132"/>
    <w:p w:rsidR="00683132" w:rsidRPr="006C45F9" w:rsidRDefault="00683132" w:rsidP="00683132">
      <w:pPr>
        <w:spacing w:after="0" w:line="240" w:lineRule="auto"/>
        <w:rPr>
          <w:rFonts w:ascii="Times New Roman" w:eastAsia="Times New Roman" w:hAnsi="Times New Roman" w:cs="Times New Roman"/>
          <w:color w:val="1D1B11"/>
          <w:szCs w:val="28"/>
          <w:lang w:val="uk-UA" w:eastAsia="ru-RU"/>
        </w:rPr>
      </w:pPr>
      <w:r w:rsidRPr="00683132">
        <w:rPr>
          <w:rFonts w:ascii="Times New Roman" w:eastAsia="Times New Roman" w:hAnsi="Times New Roman" w:cs="Times New Roman"/>
          <w:color w:val="1D1B11"/>
          <w:sz w:val="28"/>
          <w:szCs w:val="28"/>
          <w:lang w:val="uk-UA" w:eastAsia="ru-RU"/>
        </w:rPr>
        <w:lastRenderedPageBreak/>
        <w:tab/>
      </w:r>
      <w:r>
        <w:rPr>
          <w:rFonts w:ascii="Times New Roman" w:eastAsia="Times New Roman" w:hAnsi="Times New Roman" w:cs="Times New Roman"/>
          <w:color w:val="1D1B11"/>
          <w:sz w:val="28"/>
          <w:szCs w:val="28"/>
          <w:lang w:val="uk-UA" w:eastAsia="ru-RU"/>
        </w:rPr>
        <w:t xml:space="preserve">                                                                       </w:t>
      </w:r>
      <w:r w:rsidRPr="006C45F9">
        <w:rPr>
          <w:rFonts w:ascii="Times New Roman" w:eastAsia="Times New Roman" w:hAnsi="Times New Roman" w:cs="Times New Roman"/>
          <w:color w:val="1D1B11"/>
          <w:szCs w:val="28"/>
          <w:lang w:val="uk-UA" w:eastAsia="ru-RU"/>
        </w:rPr>
        <w:t>Додаток 1</w:t>
      </w:r>
    </w:p>
    <w:p w:rsidR="00683132" w:rsidRPr="006C45F9" w:rsidRDefault="00683132" w:rsidP="00683132">
      <w:pPr>
        <w:spacing w:after="0" w:line="240" w:lineRule="auto"/>
        <w:rPr>
          <w:rFonts w:ascii="Times New Roman" w:eastAsia="Times New Roman" w:hAnsi="Times New Roman" w:cs="Times New Roman"/>
          <w:color w:val="1D1B11"/>
          <w:szCs w:val="28"/>
          <w:lang w:val="uk-UA" w:eastAsia="ru-RU"/>
        </w:rPr>
      </w:pPr>
      <w:r w:rsidRPr="006C45F9">
        <w:rPr>
          <w:rFonts w:ascii="Times New Roman" w:eastAsia="Times New Roman" w:hAnsi="Times New Roman" w:cs="Times New Roman"/>
          <w:color w:val="1D1B11"/>
          <w:szCs w:val="28"/>
          <w:lang w:val="uk-UA" w:eastAsia="ru-RU"/>
        </w:rPr>
        <w:tab/>
      </w:r>
      <w:r w:rsidRPr="006C45F9">
        <w:rPr>
          <w:rFonts w:ascii="Times New Roman" w:eastAsia="Times New Roman" w:hAnsi="Times New Roman" w:cs="Times New Roman"/>
          <w:color w:val="1D1B11"/>
          <w:szCs w:val="28"/>
          <w:lang w:val="uk-UA" w:eastAsia="ru-RU"/>
        </w:rPr>
        <w:tab/>
      </w:r>
      <w:r w:rsidRPr="006C45F9">
        <w:rPr>
          <w:rFonts w:ascii="Times New Roman" w:eastAsia="Times New Roman" w:hAnsi="Times New Roman" w:cs="Times New Roman"/>
          <w:color w:val="1D1B11"/>
          <w:szCs w:val="28"/>
          <w:lang w:val="uk-UA" w:eastAsia="ru-RU"/>
        </w:rPr>
        <w:tab/>
      </w:r>
      <w:r w:rsidRPr="006C45F9">
        <w:rPr>
          <w:rFonts w:ascii="Times New Roman" w:eastAsia="Times New Roman" w:hAnsi="Times New Roman" w:cs="Times New Roman"/>
          <w:color w:val="1D1B11"/>
          <w:szCs w:val="28"/>
          <w:lang w:val="uk-UA" w:eastAsia="ru-RU"/>
        </w:rPr>
        <w:tab/>
      </w:r>
      <w:r w:rsidRPr="006C45F9">
        <w:rPr>
          <w:rFonts w:ascii="Times New Roman" w:eastAsia="Times New Roman" w:hAnsi="Times New Roman" w:cs="Times New Roman"/>
          <w:color w:val="1D1B11"/>
          <w:szCs w:val="28"/>
          <w:lang w:val="uk-UA" w:eastAsia="ru-RU"/>
        </w:rPr>
        <w:tab/>
      </w:r>
      <w:r w:rsidRPr="006C45F9">
        <w:rPr>
          <w:rFonts w:ascii="Times New Roman" w:eastAsia="Times New Roman" w:hAnsi="Times New Roman" w:cs="Times New Roman"/>
          <w:color w:val="1D1B11"/>
          <w:szCs w:val="28"/>
          <w:lang w:val="uk-UA" w:eastAsia="ru-RU"/>
        </w:rPr>
        <w:tab/>
      </w:r>
      <w:r w:rsidRPr="006C45F9">
        <w:rPr>
          <w:rFonts w:ascii="Times New Roman" w:eastAsia="Times New Roman" w:hAnsi="Times New Roman" w:cs="Times New Roman"/>
          <w:color w:val="1D1B11"/>
          <w:szCs w:val="28"/>
          <w:lang w:val="uk-UA" w:eastAsia="ru-RU"/>
        </w:rPr>
        <w:tab/>
      </w:r>
      <w:r w:rsidRPr="006C45F9">
        <w:rPr>
          <w:rFonts w:ascii="Times New Roman" w:eastAsia="Times New Roman" w:hAnsi="Times New Roman" w:cs="Times New Roman"/>
          <w:color w:val="1D1B11"/>
          <w:szCs w:val="28"/>
          <w:lang w:val="uk-UA" w:eastAsia="ru-RU"/>
        </w:rPr>
        <w:tab/>
        <w:t>до рішення виконкому</w:t>
      </w:r>
    </w:p>
    <w:p w:rsidR="00683132" w:rsidRPr="006C45F9" w:rsidRDefault="00683132" w:rsidP="00683132">
      <w:pPr>
        <w:spacing w:after="0" w:line="240" w:lineRule="auto"/>
        <w:rPr>
          <w:rFonts w:ascii="Times New Roman" w:eastAsia="Times New Roman" w:hAnsi="Times New Roman" w:cs="Times New Roman"/>
          <w:color w:val="1D1B11"/>
          <w:szCs w:val="28"/>
          <w:lang w:val="uk-UA" w:eastAsia="ru-RU"/>
        </w:rPr>
      </w:pPr>
      <w:r w:rsidRPr="006C45F9">
        <w:rPr>
          <w:rFonts w:ascii="Times New Roman" w:eastAsia="Times New Roman" w:hAnsi="Times New Roman" w:cs="Times New Roman"/>
          <w:color w:val="1D1B11"/>
          <w:szCs w:val="28"/>
          <w:lang w:val="uk-UA" w:eastAsia="ru-RU"/>
        </w:rPr>
        <w:tab/>
      </w:r>
      <w:r w:rsidRPr="006C45F9">
        <w:rPr>
          <w:rFonts w:ascii="Times New Roman" w:eastAsia="Times New Roman" w:hAnsi="Times New Roman" w:cs="Times New Roman"/>
          <w:color w:val="1D1B11"/>
          <w:szCs w:val="28"/>
          <w:lang w:val="uk-UA" w:eastAsia="ru-RU"/>
        </w:rPr>
        <w:tab/>
      </w:r>
      <w:r w:rsidRPr="006C45F9">
        <w:rPr>
          <w:rFonts w:ascii="Times New Roman" w:eastAsia="Times New Roman" w:hAnsi="Times New Roman" w:cs="Times New Roman"/>
          <w:color w:val="1D1B11"/>
          <w:szCs w:val="28"/>
          <w:lang w:val="uk-UA" w:eastAsia="ru-RU"/>
        </w:rPr>
        <w:tab/>
      </w:r>
      <w:r w:rsidRPr="006C45F9">
        <w:rPr>
          <w:rFonts w:ascii="Times New Roman" w:eastAsia="Times New Roman" w:hAnsi="Times New Roman" w:cs="Times New Roman"/>
          <w:color w:val="1D1B11"/>
          <w:szCs w:val="28"/>
          <w:lang w:val="uk-UA" w:eastAsia="ru-RU"/>
        </w:rPr>
        <w:tab/>
      </w:r>
      <w:r w:rsidRPr="006C45F9">
        <w:rPr>
          <w:rFonts w:ascii="Times New Roman" w:eastAsia="Times New Roman" w:hAnsi="Times New Roman" w:cs="Times New Roman"/>
          <w:color w:val="1D1B11"/>
          <w:szCs w:val="28"/>
          <w:lang w:val="uk-UA" w:eastAsia="ru-RU"/>
        </w:rPr>
        <w:tab/>
      </w:r>
      <w:r w:rsidRPr="006C45F9">
        <w:rPr>
          <w:rFonts w:ascii="Times New Roman" w:eastAsia="Times New Roman" w:hAnsi="Times New Roman" w:cs="Times New Roman"/>
          <w:color w:val="1D1B11"/>
          <w:szCs w:val="28"/>
          <w:lang w:val="uk-UA" w:eastAsia="ru-RU"/>
        </w:rPr>
        <w:tab/>
      </w:r>
      <w:r w:rsidRPr="006C45F9">
        <w:rPr>
          <w:rFonts w:ascii="Times New Roman" w:eastAsia="Times New Roman" w:hAnsi="Times New Roman" w:cs="Times New Roman"/>
          <w:color w:val="1D1B11"/>
          <w:szCs w:val="28"/>
          <w:lang w:val="uk-UA" w:eastAsia="ru-RU"/>
        </w:rPr>
        <w:tab/>
      </w:r>
      <w:r w:rsidRPr="006C45F9">
        <w:rPr>
          <w:rFonts w:ascii="Times New Roman" w:eastAsia="Times New Roman" w:hAnsi="Times New Roman" w:cs="Times New Roman"/>
          <w:color w:val="1D1B11"/>
          <w:szCs w:val="28"/>
          <w:lang w:val="uk-UA" w:eastAsia="ru-RU"/>
        </w:rPr>
        <w:tab/>
        <w:t>Томашгородської селищної ради</w:t>
      </w:r>
    </w:p>
    <w:p w:rsidR="00683132" w:rsidRPr="006C45F9" w:rsidRDefault="00683132" w:rsidP="00683132">
      <w:pPr>
        <w:spacing w:after="0" w:line="240" w:lineRule="auto"/>
        <w:rPr>
          <w:rFonts w:ascii="Times New Roman" w:eastAsia="Times New Roman" w:hAnsi="Times New Roman" w:cs="Times New Roman"/>
          <w:color w:val="1D1B11"/>
          <w:szCs w:val="28"/>
          <w:lang w:val="uk-UA" w:eastAsia="ru-RU"/>
        </w:rPr>
      </w:pPr>
      <w:r w:rsidRPr="006C45F9">
        <w:rPr>
          <w:rFonts w:ascii="Times New Roman" w:eastAsia="Times New Roman" w:hAnsi="Times New Roman" w:cs="Times New Roman"/>
          <w:color w:val="1D1B11"/>
          <w:szCs w:val="28"/>
          <w:lang w:val="uk-UA" w:eastAsia="ru-RU"/>
        </w:rPr>
        <w:tab/>
      </w:r>
      <w:r w:rsidRPr="006C45F9">
        <w:rPr>
          <w:rFonts w:ascii="Times New Roman" w:eastAsia="Times New Roman" w:hAnsi="Times New Roman" w:cs="Times New Roman"/>
          <w:color w:val="1D1B11"/>
          <w:szCs w:val="28"/>
          <w:lang w:val="uk-UA" w:eastAsia="ru-RU"/>
        </w:rPr>
        <w:tab/>
      </w:r>
      <w:r w:rsidRPr="006C45F9">
        <w:rPr>
          <w:rFonts w:ascii="Times New Roman" w:eastAsia="Times New Roman" w:hAnsi="Times New Roman" w:cs="Times New Roman"/>
          <w:color w:val="1D1B11"/>
          <w:szCs w:val="28"/>
          <w:lang w:val="uk-UA" w:eastAsia="ru-RU"/>
        </w:rPr>
        <w:tab/>
      </w:r>
      <w:r w:rsidRPr="006C45F9">
        <w:rPr>
          <w:rFonts w:ascii="Times New Roman" w:eastAsia="Times New Roman" w:hAnsi="Times New Roman" w:cs="Times New Roman"/>
          <w:color w:val="1D1B11"/>
          <w:szCs w:val="28"/>
          <w:lang w:val="uk-UA" w:eastAsia="ru-RU"/>
        </w:rPr>
        <w:tab/>
      </w:r>
      <w:r w:rsidRPr="006C45F9">
        <w:rPr>
          <w:rFonts w:ascii="Times New Roman" w:eastAsia="Times New Roman" w:hAnsi="Times New Roman" w:cs="Times New Roman"/>
          <w:color w:val="1D1B11"/>
          <w:szCs w:val="28"/>
          <w:lang w:val="uk-UA" w:eastAsia="ru-RU"/>
        </w:rPr>
        <w:tab/>
      </w:r>
      <w:r w:rsidRPr="006C45F9">
        <w:rPr>
          <w:rFonts w:ascii="Times New Roman" w:eastAsia="Times New Roman" w:hAnsi="Times New Roman" w:cs="Times New Roman"/>
          <w:color w:val="1D1B11"/>
          <w:szCs w:val="28"/>
          <w:lang w:val="uk-UA" w:eastAsia="ru-RU"/>
        </w:rPr>
        <w:tab/>
      </w:r>
      <w:r w:rsidRPr="006C45F9">
        <w:rPr>
          <w:rFonts w:ascii="Times New Roman" w:eastAsia="Times New Roman" w:hAnsi="Times New Roman" w:cs="Times New Roman"/>
          <w:color w:val="1D1B11"/>
          <w:szCs w:val="28"/>
          <w:lang w:val="uk-UA" w:eastAsia="ru-RU"/>
        </w:rPr>
        <w:tab/>
      </w:r>
      <w:r w:rsidRPr="006C45F9">
        <w:rPr>
          <w:rFonts w:ascii="Times New Roman" w:eastAsia="Times New Roman" w:hAnsi="Times New Roman" w:cs="Times New Roman"/>
          <w:color w:val="1D1B11"/>
          <w:szCs w:val="28"/>
          <w:lang w:val="uk-UA" w:eastAsia="ru-RU"/>
        </w:rPr>
        <w:tab/>
        <w:t xml:space="preserve">від </w:t>
      </w:r>
      <w:r w:rsidR="006873A5" w:rsidRPr="006C45F9">
        <w:rPr>
          <w:rFonts w:ascii="Times New Roman" w:eastAsia="Times New Roman" w:hAnsi="Times New Roman" w:cs="Times New Roman"/>
          <w:color w:val="1D1B11"/>
          <w:szCs w:val="28"/>
          <w:lang w:val="uk-UA" w:eastAsia="ru-RU"/>
        </w:rPr>
        <w:t xml:space="preserve">26.02.2019 </w:t>
      </w:r>
      <w:r w:rsidRPr="006C45F9">
        <w:rPr>
          <w:rFonts w:ascii="Times New Roman" w:eastAsia="Times New Roman" w:hAnsi="Times New Roman" w:cs="Times New Roman"/>
          <w:color w:val="1D1B11"/>
          <w:szCs w:val="28"/>
          <w:lang w:val="uk-UA" w:eastAsia="ru-RU"/>
        </w:rPr>
        <w:t>№</w:t>
      </w:r>
      <w:r w:rsidR="00D80417">
        <w:rPr>
          <w:rFonts w:ascii="Times New Roman" w:eastAsia="Times New Roman" w:hAnsi="Times New Roman" w:cs="Times New Roman"/>
          <w:color w:val="1D1B11"/>
          <w:szCs w:val="28"/>
          <w:lang w:val="uk-UA" w:eastAsia="ru-RU"/>
        </w:rPr>
        <w:t>1</w:t>
      </w:r>
      <w:r w:rsidR="00841F04">
        <w:rPr>
          <w:rFonts w:ascii="Times New Roman" w:eastAsia="Times New Roman" w:hAnsi="Times New Roman" w:cs="Times New Roman"/>
          <w:color w:val="1D1B11"/>
          <w:szCs w:val="28"/>
          <w:lang w:val="uk-UA" w:eastAsia="ru-RU"/>
        </w:rPr>
        <w:t>1</w:t>
      </w:r>
    </w:p>
    <w:p w:rsidR="00683132" w:rsidRPr="00683132" w:rsidRDefault="00683132" w:rsidP="00683132">
      <w:pPr>
        <w:spacing w:after="0" w:line="240" w:lineRule="auto"/>
        <w:ind w:left="708"/>
        <w:rPr>
          <w:rFonts w:ascii="Times New Roman" w:eastAsia="Times New Roman" w:hAnsi="Times New Roman" w:cs="Times New Roman"/>
          <w:color w:val="1D1B11"/>
          <w:sz w:val="28"/>
          <w:szCs w:val="28"/>
          <w:lang w:val="uk-UA" w:eastAsia="ru-RU"/>
        </w:rPr>
      </w:pPr>
    </w:p>
    <w:p w:rsidR="00683132" w:rsidRPr="00683132" w:rsidRDefault="00683132" w:rsidP="00683132">
      <w:pPr>
        <w:spacing w:after="0" w:line="240" w:lineRule="auto"/>
        <w:ind w:left="708"/>
        <w:rPr>
          <w:rFonts w:ascii="Times New Roman" w:eastAsia="Times New Roman" w:hAnsi="Times New Roman" w:cs="Times New Roman"/>
          <w:color w:val="1D1B11"/>
          <w:sz w:val="28"/>
          <w:szCs w:val="28"/>
          <w:lang w:val="uk-UA" w:eastAsia="ru-RU"/>
        </w:rPr>
      </w:pPr>
    </w:p>
    <w:p w:rsidR="00683132" w:rsidRPr="00683132" w:rsidRDefault="00683132" w:rsidP="00AD1EFC">
      <w:pPr>
        <w:autoSpaceDE w:val="0"/>
        <w:autoSpaceDN w:val="0"/>
        <w:adjustRightInd w:val="0"/>
        <w:spacing w:after="0" w:line="240" w:lineRule="auto"/>
        <w:jc w:val="center"/>
        <w:rPr>
          <w:rFonts w:ascii="Times New Roman" w:eastAsia="Times New Roman" w:hAnsi="Times New Roman" w:cs="Times New Roman"/>
          <w:noProof/>
          <w:color w:val="1D1B11"/>
          <w:sz w:val="28"/>
          <w:szCs w:val="28"/>
          <w:lang w:val="uk-UA" w:eastAsia="ru-RU"/>
        </w:rPr>
      </w:pPr>
      <w:r w:rsidRPr="00683132">
        <w:rPr>
          <w:rFonts w:ascii="Times New Roman" w:eastAsia="Times New Roman" w:hAnsi="Times New Roman" w:cs="Times New Roman"/>
          <w:noProof/>
          <w:color w:val="1D1B11"/>
          <w:sz w:val="28"/>
          <w:szCs w:val="28"/>
          <w:lang w:val="uk-UA" w:eastAsia="ru-RU"/>
        </w:rPr>
        <w:t>СКЛАД</w:t>
      </w:r>
    </w:p>
    <w:p w:rsidR="00683132" w:rsidRPr="00683132" w:rsidRDefault="00683132" w:rsidP="00AD1EFC">
      <w:pPr>
        <w:autoSpaceDE w:val="0"/>
        <w:autoSpaceDN w:val="0"/>
        <w:adjustRightInd w:val="0"/>
        <w:spacing w:after="0" w:line="240" w:lineRule="auto"/>
        <w:jc w:val="center"/>
        <w:rPr>
          <w:rFonts w:ascii="Times New Roman" w:eastAsia="Times New Roman" w:hAnsi="Times New Roman" w:cs="Times New Roman"/>
          <w:color w:val="1D1B11"/>
          <w:sz w:val="28"/>
          <w:szCs w:val="28"/>
          <w:lang w:val="uk-UA" w:eastAsia="ru-RU"/>
        </w:rPr>
      </w:pPr>
      <w:r w:rsidRPr="00683132">
        <w:rPr>
          <w:rFonts w:ascii="Times New Roman" w:eastAsia="Times New Roman" w:hAnsi="Times New Roman" w:cs="Times New Roman"/>
          <w:color w:val="1D1B11"/>
          <w:sz w:val="28"/>
          <w:szCs w:val="28"/>
          <w:lang w:val="uk-UA" w:eastAsia="ru-RU"/>
        </w:rPr>
        <w:t xml:space="preserve">конкурсної комісії з питань організації </w:t>
      </w:r>
      <w:r w:rsidR="000A1ECB">
        <w:rPr>
          <w:rFonts w:ascii="Times New Roman" w:eastAsia="Times New Roman" w:hAnsi="Times New Roman" w:cs="Times New Roman"/>
          <w:color w:val="1D1B11"/>
          <w:sz w:val="28"/>
          <w:szCs w:val="28"/>
          <w:lang w:val="uk-UA" w:eastAsia="ru-RU"/>
        </w:rPr>
        <w:t>та проведення конкурсів</w:t>
      </w:r>
    </w:p>
    <w:p w:rsidR="00683132" w:rsidRPr="0078160B" w:rsidRDefault="000A1ECB" w:rsidP="00AD1EFC">
      <w:pPr>
        <w:autoSpaceDE w:val="0"/>
        <w:autoSpaceDN w:val="0"/>
        <w:adjustRightInd w:val="0"/>
        <w:spacing w:after="0" w:line="240" w:lineRule="auto"/>
        <w:jc w:val="center"/>
        <w:rPr>
          <w:rFonts w:ascii="Times New Roman" w:eastAsia="Times New Roman" w:hAnsi="Times New Roman" w:cs="Times New Roman"/>
          <w:color w:val="1D1B11"/>
          <w:sz w:val="28"/>
          <w:szCs w:val="28"/>
          <w:lang w:val="uk-UA" w:eastAsia="ru-RU"/>
        </w:rPr>
      </w:pPr>
      <w:r>
        <w:rPr>
          <w:rFonts w:ascii="Times New Roman" w:eastAsia="Times New Roman" w:hAnsi="Times New Roman" w:cs="Times New Roman"/>
          <w:color w:val="1D1B11"/>
          <w:sz w:val="28"/>
          <w:szCs w:val="28"/>
          <w:lang w:val="uk-UA" w:eastAsia="ru-RU"/>
        </w:rPr>
        <w:t>з визначення виконавців надання</w:t>
      </w:r>
      <w:r w:rsidR="00683132" w:rsidRPr="00683132">
        <w:rPr>
          <w:rFonts w:ascii="Times New Roman" w:eastAsia="Times New Roman" w:hAnsi="Times New Roman" w:cs="Times New Roman"/>
          <w:color w:val="1D1B11"/>
          <w:sz w:val="28"/>
          <w:szCs w:val="28"/>
          <w:lang w:val="uk-UA" w:eastAsia="ru-RU"/>
        </w:rPr>
        <w:t xml:space="preserve"> </w:t>
      </w:r>
      <w:r>
        <w:rPr>
          <w:rFonts w:ascii="Times New Roman" w:eastAsia="Times New Roman" w:hAnsi="Times New Roman" w:cs="Times New Roman"/>
          <w:color w:val="1D1B11"/>
          <w:sz w:val="28"/>
          <w:szCs w:val="28"/>
          <w:lang w:val="uk-UA" w:eastAsia="ru-RU"/>
        </w:rPr>
        <w:t xml:space="preserve">житлово-комунальних </w:t>
      </w:r>
      <w:r w:rsidR="00683132" w:rsidRPr="00683132">
        <w:rPr>
          <w:rFonts w:ascii="Times New Roman" w:eastAsia="Times New Roman" w:hAnsi="Times New Roman" w:cs="Times New Roman"/>
          <w:color w:val="1D1B11"/>
          <w:sz w:val="28"/>
          <w:szCs w:val="28"/>
          <w:lang w:val="uk-UA" w:eastAsia="ru-RU"/>
        </w:rPr>
        <w:t xml:space="preserve">послуг </w:t>
      </w:r>
      <w:r>
        <w:rPr>
          <w:rFonts w:ascii="Times New Roman" w:eastAsia="Times New Roman" w:hAnsi="Times New Roman" w:cs="Times New Roman"/>
          <w:color w:val="1D1B11"/>
          <w:sz w:val="28"/>
          <w:szCs w:val="28"/>
          <w:lang w:val="uk-UA" w:eastAsia="ru-RU"/>
        </w:rPr>
        <w:br/>
      </w:r>
      <w:r w:rsidR="00683132" w:rsidRPr="00683132">
        <w:rPr>
          <w:rFonts w:ascii="Times New Roman" w:eastAsia="Times New Roman" w:hAnsi="Times New Roman" w:cs="Times New Roman"/>
          <w:color w:val="1D1B11"/>
          <w:sz w:val="28"/>
          <w:szCs w:val="28"/>
          <w:lang w:val="uk-UA" w:eastAsia="ru-RU"/>
        </w:rPr>
        <w:t xml:space="preserve">на території </w:t>
      </w:r>
      <w:r w:rsidR="00683132">
        <w:rPr>
          <w:rFonts w:ascii="Times New Roman" w:eastAsia="Times New Roman" w:hAnsi="Times New Roman" w:cs="Times New Roman"/>
          <w:color w:val="1D1B11"/>
          <w:sz w:val="28"/>
          <w:szCs w:val="28"/>
          <w:lang w:val="uk-UA" w:eastAsia="ru-RU"/>
        </w:rPr>
        <w:t xml:space="preserve">Томашгородської </w:t>
      </w:r>
      <w:r w:rsidR="00683132" w:rsidRPr="00683132">
        <w:rPr>
          <w:rFonts w:ascii="Times New Roman" w:eastAsia="Times New Roman" w:hAnsi="Times New Roman" w:cs="Times New Roman"/>
          <w:color w:val="1D1B11"/>
          <w:sz w:val="28"/>
          <w:szCs w:val="28"/>
          <w:lang w:val="uk-UA" w:eastAsia="ru-RU"/>
        </w:rPr>
        <w:t>с</w:t>
      </w:r>
      <w:r w:rsidR="0078160B">
        <w:rPr>
          <w:rFonts w:ascii="Times New Roman" w:eastAsia="Times New Roman" w:hAnsi="Times New Roman" w:cs="Times New Roman"/>
          <w:color w:val="1D1B11"/>
          <w:sz w:val="28"/>
          <w:szCs w:val="28"/>
          <w:lang w:val="uk-UA" w:eastAsia="ru-RU"/>
        </w:rPr>
        <w:t>елищної ради</w:t>
      </w:r>
    </w:p>
    <w:p w:rsidR="00683132" w:rsidRPr="00683132" w:rsidRDefault="00683132" w:rsidP="00683132">
      <w:pPr>
        <w:autoSpaceDE w:val="0"/>
        <w:autoSpaceDN w:val="0"/>
        <w:adjustRightInd w:val="0"/>
        <w:spacing w:after="0" w:line="240" w:lineRule="auto"/>
        <w:jc w:val="center"/>
        <w:rPr>
          <w:rFonts w:ascii="Times New Roman" w:eastAsia="Times New Roman" w:hAnsi="Times New Roman" w:cs="Times New Roman"/>
          <w:b/>
          <w:color w:val="1D1B11"/>
          <w:sz w:val="28"/>
          <w:szCs w:val="28"/>
          <w:lang w:val="uk-UA" w:eastAsia="ru-RU"/>
        </w:rPr>
      </w:pPr>
    </w:p>
    <w:tbl>
      <w:tblPr>
        <w:tblW w:w="0" w:type="auto"/>
        <w:tblLook w:val="04A0" w:firstRow="1" w:lastRow="0" w:firstColumn="1" w:lastColumn="0" w:noHBand="0" w:noVBand="1"/>
      </w:tblPr>
      <w:tblGrid>
        <w:gridCol w:w="4111"/>
        <w:gridCol w:w="5115"/>
      </w:tblGrid>
      <w:tr w:rsidR="00683132" w:rsidRPr="00683132" w:rsidTr="00683132">
        <w:tc>
          <w:tcPr>
            <w:tcW w:w="4111" w:type="dxa"/>
          </w:tcPr>
          <w:p w:rsidR="00683132" w:rsidRPr="00683132" w:rsidRDefault="00683132" w:rsidP="00683132">
            <w:pPr>
              <w:autoSpaceDE w:val="0"/>
              <w:autoSpaceDN w:val="0"/>
              <w:adjustRightInd w:val="0"/>
              <w:spacing w:after="0" w:line="240" w:lineRule="auto"/>
              <w:jc w:val="both"/>
              <w:rPr>
                <w:rFonts w:ascii="Times New Roman" w:eastAsia="Times New Roman" w:hAnsi="Times New Roman" w:cs="Times New Roman"/>
                <w:color w:val="1D1B11"/>
                <w:sz w:val="28"/>
                <w:szCs w:val="28"/>
                <w:lang w:val="uk-UA" w:eastAsia="ru-RU"/>
              </w:rPr>
            </w:pPr>
            <w:r>
              <w:rPr>
                <w:rFonts w:ascii="Times New Roman" w:eastAsia="Times New Roman" w:hAnsi="Times New Roman" w:cs="Times New Roman"/>
                <w:color w:val="1D1B11"/>
                <w:sz w:val="28"/>
                <w:szCs w:val="28"/>
                <w:lang w:val="uk-UA" w:eastAsia="ru-RU"/>
              </w:rPr>
              <w:t>Боровець Анатолій Прокопович</w:t>
            </w:r>
          </w:p>
        </w:tc>
        <w:tc>
          <w:tcPr>
            <w:tcW w:w="5115" w:type="dxa"/>
          </w:tcPr>
          <w:p w:rsidR="00683132" w:rsidRPr="00683132" w:rsidRDefault="00683132" w:rsidP="00683132">
            <w:pPr>
              <w:numPr>
                <w:ilvl w:val="0"/>
                <w:numId w:val="5"/>
              </w:numPr>
              <w:tabs>
                <w:tab w:val="left" w:pos="318"/>
              </w:tabs>
              <w:autoSpaceDE w:val="0"/>
              <w:autoSpaceDN w:val="0"/>
              <w:adjustRightInd w:val="0"/>
              <w:spacing w:after="0" w:line="240" w:lineRule="auto"/>
              <w:ind w:left="35" w:firstLine="23"/>
              <w:jc w:val="both"/>
              <w:rPr>
                <w:rFonts w:ascii="Times New Roman" w:eastAsia="Times New Roman" w:hAnsi="Times New Roman" w:cs="Times New Roman"/>
                <w:color w:val="1D1B11"/>
                <w:sz w:val="28"/>
                <w:szCs w:val="28"/>
                <w:lang w:val="uk-UA" w:eastAsia="ru-RU"/>
              </w:rPr>
            </w:pPr>
            <w:r w:rsidRPr="00683132">
              <w:rPr>
                <w:rFonts w:ascii="Times New Roman" w:eastAsia="Times New Roman" w:hAnsi="Times New Roman" w:cs="Times New Roman"/>
                <w:color w:val="1D1B11"/>
                <w:sz w:val="28"/>
                <w:szCs w:val="28"/>
                <w:lang w:val="uk-UA" w:eastAsia="ru-RU"/>
              </w:rPr>
              <w:t>заступник селищного голови з питань діяльності виконавчих органів, голова комісії;</w:t>
            </w:r>
          </w:p>
        </w:tc>
      </w:tr>
      <w:tr w:rsidR="00683132" w:rsidRPr="00683132" w:rsidTr="00683132">
        <w:tc>
          <w:tcPr>
            <w:tcW w:w="4111" w:type="dxa"/>
          </w:tcPr>
          <w:p w:rsidR="00683132" w:rsidRPr="00683132" w:rsidRDefault="00683132" w:rsidP="00683132">
            <w:pPr>
              <w:autoSpaceDE w:val="0"/>
              <w:autoSpaceDN w:val="0"/>
              <w:adjustRightInd w:val="0"/>
              <w:spacing w:after="0" w:line="240" w:lineRule="auto"/>
              <w:jc w:val="both"/>
              <w:rPr>
                <w:rFonts w:ascii="Times New Roman" w:eastAsia="Times New Roman" w:hAnsi="Times New Roman" w:cs="Times New Roman"/>
                <w:color w:val="1D1B11"/>
                <w:sz w:val="28"/>
                <w:szCs w:val="28"/>
                <w:lang w:val="uk-UA" w:eastAsia="ru-RU"/>
              </w:rPr>
            </w:pPr>
            <w:r>
              <w:rPr>
                <w:rFonts w:ascii="Times New Roman" w:eastAsia="Times New Roman" w:hAnsi="Times New Roman" w:cs="Times New Roman"/>
                <w:noProof/>
                <w:color w:val="1D1B11"/>
                <w:sz w:val="28"/>
                <w:szCs w:val="28"/>
                <w:lang w:val="uk-UA" w:eastAsia="ru-RU"/>
              </w:rPr>
              <w:t xml:space="preserve">Хоменюк Петро Іванович </w:t>
            </w:r>
          </w:p>
        </w:tc>
        <w:tc>
          <w:tcPr>
            <w:tcW w:w="5115" w:type="dxa"/>
          </w:tcPr>
          <w:p w:rsidR="00683132" w:rsidRPr="00683132" w:rsidRDefault="00617029" w:rsidP="00683132">
            <w:pPr>
              <w:numPr>
                <w:ilvl w:val="0"/>
                <w:numId w:val="5"/>
              </w:numPr>
              <w:tabs>
                <w:tab w:val="left" w:pos="318"/>
              </w:tabs>
              <w:autoSpaceDE w:val="0"/>
              <w:autoSpaceDN w:val="0"/>
              <w:adjustRightInd w:val="0"/>
              <w:spacing w:after="0" w:line="240" w:lineRule="auto"/>
              <w:ind w:left="35" w:firstLine="23"/>
              <w:jc w:val="both"/>
              <w:rPr>
                <w:rFonts w:ascii="Times New Roman" w:eastAsia="Times New Roman" w:hAnsi="Times New Roman" w:cs="Times New Roman"/>
                <w:noProof/>
                <w:color w:val="1D1B11"/>
                <w:sz w:val="28"/>
                <w:szCs w:val="28"/>
                <w:lang w:val="uk-UA" w:eastAsia="ru-RU"/>
              </w:rPr>
            </w:pPr>
            <w:r>
              <w:rPr>
                <w:rFonts w:ascii="Times New Roman" w:eastAsia="Times New Roman" w:hAnsi="Times New Roman" w:cs="Times New Roman"/>
                <w:noProof/>
                <w:color w:val="1D1B11"/>
                <w:sz w:val="28"/>
                <w:szCs w:val="28"/>
                <w:lang w:val="uk-UA" w:eastAsia="ru-RU"/>
              </w:rPr>
              <w:t xml:space="preserve">спеціаліст ІІ категорії, </w:t>
            </w:r>
            <w:r w:rsidR="00683132" w:rsidRPr="00683132">
              <w:rPr>
                <w:rFonts w:ascii="Times New Roman" w:eastAsia="Times New Roman" w:hAnsi="Times New Roman" w:cs="Times New Roman"/>
                <w:noProof/>
                <w:color w:val="1D1B11"/>
                <w:sz w:val="28"/>
                <w:szCs w:val="28"/>
                <w:lang w:val="uk-UA" w:eastAsia="ru-RU"/>
              </w:rPr>
              <w:t>заступник голови комісії;</w:t>
            </w:r>
          </w:p>
        </w:tc>
      </w:tr>
      <w:tr w:rsidR="00683132" w:rsidRPr="00683132" w:rsidTr="00683132">
        <w:tc>
          <w:tcPr>
            <w:tcW w:w="4111" w:type="dxa"/>
          </w:tcPr>
          <w:p w:rsidR="00683132" w:rsidRPr="00683132" w:rsidRDefault="00683132" w:rsidP="00683132">
            <w:pPr>
              <w:autoSpaceDE w:val="0"/>
              <w:autoSpaceDN w:val="0"/>
              <w:adjustRightInd w:val="0"/>
              <w:spacing w:after="0" w:line="240" w:lineRule="auto"/>
              <w:jc w:val="both"/>
              <w:rPr>
                <w:rFonts w:ascii="Times New Roman" w:eastAsia="Times New Roman" w:hAnsi="Times New Roman" w:cs="Times New Roman"/>
                <w:color w:val="1D1B11"/>
                <w:sz w:val="28"/>
                <w:szCs w:val="28"/>
                <w:lang w:val="uk-UA" w:eastAsia="ru-RU"/>
              </w:rPr>
            </w:pPr>
            <w:r>
              <w:rPr>
                <w:rFonts w:ascii="Times New Roman" w:eastAsia="Times New Roman" w:hAnsi="Times New Roman" w:cs="Times New Roman"/>
                <w:noProof/>
                <w:color w:val="1D1B11"/>
                <w:sz w:val="28"/>
                <w:szCs w:val="28"/>
                <w:lang w:val="uk-UA" w:eastAsia="ru-RU"/>
              </w:rPr>
              <w:t>Щур Олеся Миколаївна</w:t>
            </w:r>
          </w:p>
        </w:tc>
        <w:tc>
          <w:tcPr>
            <w:tcW w:w="5115" w:type="dxa"/>
          </w:tcPr>
          <w:p w:rsidR="00683132" w:rsidRPr="00683132" w:rsidRDefault="00683132" w:rsidP="00617029">
            <w:pPr>
              <w:numPr>
                <w:ilvl w:val="0"/>
                <w:numId w:val="5"/>
              </w:numPr>
              <w:tabs>
                <w:tab w:val="left" w:pos="318"/>
              </w:tabs>
              <w:autoSpaceDE w:val="0"/>
              <w:autoSpaceDN w:val="0"/>
              <w:adjustRightInd w:val="0"/>
              <w:spacing w:after="0" w:line="240" w:lineRule="auto"/>
              <w:ind w:left="35" w:firstLine="23"/>
              <w:jc w:val="both"/>
              <w:rPr>
                <w:rFonts w:ascii="Times New Roman" w:eastAsia="Times New Roman" w:hAnsi="Times New Roman" w:cs="Times New Roman"/>
                <w:color w:val="1D1B11"/>
                <w:sz w:val="28"/>
                <w:szCs w:val="28"/>
                <w:lang w:val="uk-UA" w:eastAsia="ru-RU"/>
              </w:rPr>
            </w:pPr>
            <w:r w:rsidRPr="00683132">
              <w:rPr>
                <w:rFonts w:ascii="Times New Roman" w:eastAsia="Times New Roman" w:hAnsi="Times New Roman" w:cs="Times New Roman"/>
                <w:noProof/>
                <w:color w:val="1D1B11"/>
                <w:sz w:val="28"/>
                <w:szCs w:val="28"/>
                <w:lang w:val="uk-UA" w:eastAsia="ru-RU"/>
              </w:rPr>
              <w:t>спеціаліст ІІ категорії</w:t>
            </w:r>
            <w:r w:rsidR="00617029">
              <w:rPr>
                <w:rFonts w:ascii="Times New Roman" w:eastAsia="Times New Roman" w:hAnsi="Times New Roman" w:cs="Times New Roman"/>
                <w:noProof/>
                <w:color w:val="1D1B11"/>
                <w:sz w:val="28"/>
                <w:szCs w:val="28"/>
                <w:lang w:val="uk-UA" w:eastAsia="ru-RU"/>
              </w:rPr>
              <w:t xml:space="preserve">, </w:t>
            </w:r>
            <w:r w:rsidRPr="00683132">
              <w:rPr>
                <w:rFonts w:ascii="Times New Roman" w:eastAsia="Times New Roman" w:hAnsi="Times New Roman" w:cs="Times New Roman"/>
                <w:noProof/>
                <w:color w:val="1D1B11"/>
                <w:sz w:val="28"/>
                <w:szCs w:val="28"/>
                <w:lang w:val="uk-UA" w:eastAsia="ru-RU"/>
              </w:rPr>
              <w:t>секретар комісії;</w:t>
            </w:r>
          </w:p>
        </w:tc>
      </w:tr>
      <w:tr w:rsidR="00683132" w:rsidRPr="00683132" w:rsidTr="00683132">
        <w:tc>
          <w:tcPr>
            <w:tcW w:w="4111" w:type="dxa"/>
          </w:tcPr>
          <w:p w:rsidR="00683132" w:rsidRDefault="0078160B" w:rsidP="0078160B">
            <w:pPr>
              <w:autoSpaceDE w:val="0"/>
              <w:autoSpaceDN w:val="0"/>
              <w:adjustRightInd w:val="0"/>
              <w:spacing w:after="0" w:line="240" w:lineRule="auto"/>
              <w:rPr>
                <w:rFonts w:ascii="Times New Roman" w:eastAsia="Times New Roman" w:hAnsi="Times New Roman" w:cs="Times New Roman"/>
                <w:noProof/>
                <w:color w:val="1D1B11"/>
                <w:sz w:val="28"/>
                <w:szCs w:val="28"/>
                <w:lang w:val="uk-UA" w:eastAsia="ru-RU"/>
              </w:rPr>
            </w:pPr>
            <w:r>
              <w:rPr>
                <w:rFonts w:ascii="Times New Roman" w:eastAsia="Times New Roman" w:hAnsi="Times New Roman" w:cs="Times New Roman"/>
                <w:noProof/>
                <w:color w:val="1D1B11"/>
                <w:sz w:val="28"/>
                <w:szCs w:val="28"/>
                <w:lang w:val="uk-UA" w:eastAsia="ru-RU"/>
              </w:rPr>
              <w:t>Члени комісії:</w:t>
            </w:r>
          </w:p>
          <w:p w:rsidR="0078160B" w:rsidRPr="00683132" w:rsidRDefault="0078160B" w:rsidP="0078160B">
            <w:pPr>
              <w:autoSpaceDE w:val="0"/>
              <w:autoSpaceDN w:val="0"/>
              <w:adjustRightInd w:val="0"/>
              <w:spacing w:after="0" w:line="240" w:lineRule="auto"/>
              <w:rPr>
                <w:rFonts w:ascii="Times New Roman" w:eastAsia="Times New Roman" w:hAnsi="Times New Roman" w:cs="Times New Roman"/>
                <w:noProof/>
                <w:color w:val="1D1B11"/>
                <w:sz w:val="28"/>
                <w:szCs w:val="28"/>
                <w:lang w:val="uk-UA" w:eastAsia="ru-RU"/>
              </w:rPr>
            </w:pPr>
          </w:p>
        </w:tc>
        <w:tc>
          <w:tcPr>
            <w:tcW w:w="5115" w:type="dxa"/>
          </w:tcPr>
          <w:p w:rsidR="00683132" w:rsidRPr="00683132" w:rsidRDefault="00683132" w:rsidP="00683132">
            <w:pPr>
              <w:tabs>
                <w:tab w:val="left" w:pos="318"/>
              </w:tabs>
              <w:autoSpaceDE w:val="0"/>
              <w:autoSpaceDN w:val="0"/>
              <w:adjustRightInd w:val="0"/>
              <w:spacing w:after="0" w:line="240" w:lineRule="auto"/>
              <w:ind w:left="35" w:firstLine="23"/>
              <w:jc w:val="both"/>
              <w:rPr>
                <w:rFonts w:ascii="Times New Roman" w:eastAsia="Times New Roman" w:hAnsi="Times New Roman" w:cs="Times New Roman"/>
                <w:color w:val="1D1B11"/>
                <w:sz w:val="28"/>
                <w:szCs w:val="28"/>
                <w:lang w:val="uk-UA" w:eastAsia="ru-RU"/>
              </w:rPr>
            </w:pPr>
          </w:p>
        </w:tc>
      </w:tr>
      <w:tr w:rsidR="00683132" w:rsidRPr="00683132" w:rsidTr="00683132">
        <w:tc>
          <w:tcPr>
            <w:tcW w:w="4111" w:type="dxa"/>
          </w:tcPr>
          <w:p w:rsidR="00683132" w:rsidRPr="00683132" w:rsidRDefault="00683132" w:rsidP="00683132">
            <w:pPr>
              <w:autoSpaceDE w:val="0"/>
              <w:autoSpaceDN w:val="0"/>
              <w:adjustRightInd w:val="0"/>
              <w:spacing w:after="0" w:line="240" w:lineRule="auto"/>
              <w:jc w:val="both"/>
              <w:rPr>
                <w:rFonts w:ascii="Times New Roman" w:eastAsia="Times New Roman" w:hAnsi="Times New Roman" w:cs="Times New Roman"/>
                <w:color w:val="1D1B11"/>
                <w:sz w:val="28"/>
                <w:szCs w:val="28"/>
                <w:lang w:val="uk-UA" w:eastAsia="ru-RU"/>
              </w:rPr>
            </w:pPr>
            <w:r>
              <w:rPr>
                <w:rFonts w:ascii="Times New Roman" w:eastAsia="Times New Roman" w:hAnsi="Times New Roman" w:cs="Times New Roman"/>
                <w:noProof/>
                <w:color w:val="1D1B11"/>
                <w:sz w:val="28"/>
                <w:szCs w:val="28"/>
                <w:lang w:val="uk-UA" w:eastAsia="ru-RU"/>
              </w:rPr>
              <w:t>Чубик Тетяна Владіславівна</w:t>
            </w:r>
          </w:p>
        </w:tc>
        <w:tc>
          <w:tcPr>
            <w:tcW w:w="5115" w:type="dxa"/>
          </w:tcPr>
          <w:p w:rsidR="00683132" w:rsidRPr="00683132" w:rsidRDefault="00683132" w:rsidP="00683132">
            <w:pPr>
              <w:tabs>
                <w:tab w:val="left" w:pos="35"/>
              </w:tabs>
              <w:autoSpaceDE w:val="0"/>
              <w:autoSpaceDN w:val="0"/>
              <w:adjustRightInd w:val="0"/>
              <w:spacing w:after="0" w:line="240" w:lineRule="auto"/>
              <w:ind w:left="35" w:firstLine="23"/>
              <w:jc w:val="both"/>
              <w:rPr>
                <w:rFonts w:ascii="Times New Roman" w:eastAsia="Times New Roman" w:hAnsi="Times New Roman" w:cs="Times New Roman"/>
                <w:color w:val="1D1B11"/>
                <w:sz w:val="28"/>
                <w:szCs w:val="28"/>
                <w:lang w:val="uk-UA" w:eastAsia="ru-RU"/>
              </w:rPr>
            </w:pPr>
            <w:r w:rsidRPr="00683132">
              <w:rPr>
                <w:rFonts w:ascii="Times New Roman" w:eastAsia="Times New Roman" w:hAnsi="Times New Roman" w:cs="Times New Roman"/>
                <w:noProof/>
                <w:color w:val="1D1B11"/>
                <w:sz w:val="28"/>
                <w:szCs w:val="28"/>
                <w:lang w:val="uk-UA" w:eastAsia="ru-RU"/>
              </w:rPr>
              <w:t>- спеціаліст</w:t>
            </w:r>
            <w:r>
              <w:rPr>
                <w:rFonts w:ascii="Times New Roman" w:eastAsia="Times New Roman" w:hAnsi="Times New Roman" w:cs="Times New Roman"/>
                <w:noProof/>
                <w:color w:val="1D1B11"/>
                <w:sz w:val="28"/>
                <w:szCs w:val="28"/>
                <w:lang w:val="uk-UA" w:eastAsia="ru-RU"/>
              </w:rPr>
              <w:t xml:space="preserve"> – головний бухгалтер Томашгородської селищної </w:t>
            </w:r>
            <w:r w:rsidRPr="00683132">
              <w:rPr>
                <w:rFonts w:ascii="Times New Roman" w:eastAsia="Times New Roman" w:hAnsi="Times New Roman" w:cs="Times New Roman"/>
                <w:noProof/>
                <w:color w:val="1D1B11"/>
                <w:sz w:val="28"/>
                <w:szCs w:val="28"/>
                <w:lang w:val="uk-UA" w:eastAsia="ru-RU"/>
              </w:rPr>
              <w:t xml:space="preserve"> ради;</w:t>
            </w:r>
          </w:p>
        </w:tc>
      </w:tr>
      <w:tr w:rsidR="00683132" w:rsidRPr="00683132" w:rsidTr="00683132">
        <w:tc>
          <w:tcPr>
            <w:tcW w:w="4111" w:type="dxa"/>
          </w:tcPr>
          <w:p w:rsidR="00683132" w:rsidRDefault="00007597" w:rsidP="00683132">
            <w:pPr>
              <w:autoSpaceDE w:val="0"/>
              <w:autoSpaceDN w:val="0"/>
              <w:adjustRightInd w:val="0"/>
              <w:spacing w:after="0" w:line="240" w:lineRule="auto"/>
              <w:jc w:val="both"/>
              <w:rPr>
                <w:rFonts w:ascii="Times New Roman" w:eastAsia="Times New Roman" w:hAnsi="Times New Roman" w:cs="Times New Roman"/>
                <w:color w:val="1D1B11"/>
                <w:sz w:val="28"/>
                <w:szCs w:val="28"/>
                <w:lang w:val="uk-UA" w:eastAsia="ru-RU"/>
              </w:rPr>
            </w:pPr>
            <w:r w:rsidRPr="00007597">
              <w:rPr>
                <w:rFonts w:ascii="Times New Roman" w:eastAsia="Times New Roman" w:hAnsi="Times New Roman" w:cs="Times New Roman"/>
                <w:color w:val="1D1B11"/>
                <w:sz w:val="28"/>
                <w:szCs w:val="28"/>
                <w:lang w:val="uk-UA" w:eastAsia="ru-RU"/>
              </w:rPr>
              <w:t>Прит Олександр Сергійович</w:t>
            </w:r>
          </w:p>
          <w:p w:rsidR="00387C43" w:rsidRDefault="00387C43" w:rsidP="00683132">
            <w:pPr>
              <w:autoSpaceDE w:val="0"/>
              <w:autoSpaceDN w:val="0"/>
              <w:adjustRightInd w:val="0"/>
              <w:spacing w:after="0" w:line="240" w:lineRule="auto"/>
              <w:jc w:val="both"/>
              <w:rPr>
                <w:rFonts w:ascii="Times New Roman" w:eastAsia="Times New Roman" w:hAnsi="Times New Roman" w:cs="Times New Roman"/>
                <w:color w:val="1D1B11"/>
                <w:sz w:val="28"/>
                <w:szCs w:val="28"/>
                <w:lang w:val="uk-UA" w:eastAsia="ru-RU"/>
              </w:rPr>
            </w:pPr>
          </w:p>
          <w:p w:rsidR="00387C43" w:rsidRDefault="00387C43" w:rsidP="00683132">
            <w:pPr>
              <w:autoSpaceDE w:val="0"/>
              <w:autoSpaceDN w:val="0"/>
              <w:adjustRightInd w:val="0"/>
              <w:spacing w:after="0" w:line="240" w:lineRule="auto"/>
              <w:jc w:val="both"/>
              <w:rPr>
                <w:rFonts w:ascii="Times New Roman" w:eastAsia="Times New Roman" w:hAnsi="Times New Roman" w:cs="Times New Roman"/>
                <w:color w:val="1D1B11"/>
                <w:sz w:val="28"/>
                <w:szCs w:val="28"/>
                <w:lang w:val="uk-UA" w:eastAsia="ru-RU"/>
              </w:rPr>
            </w:pPr>
          </w:p>
          <w:p w:rsidR="00387C43" w:rsidRDefault="00387C43" w:rsidP="00683132">
            <w:pPr>
              <w:autoSpaceDE w:val="0"/>
              <w:autoSpaceDN w:val="0"/>
              <w:adjustRightInd w:val="0"/>
              <w:spacing w:after="0" w:line="240" w:lineRule="auto"/>
              <w:jc w:val="both"/>
              <w:rPr>
                <w:rFonts w:ascii="Times New Roman" w:eastAsia="Times New Roman" w:hAnsi="Times New Roman" w:cs="Times New Roman"/>
                <w:color w:val="1D1B11"/>
                <w:sz w:val="28"/>
                <w:szCs w:val="28"/>
                <w:lang w:val="uk-UA" w:eastAsia="ru-RU"/>
              </w:rPr>
            </w:pPr>
          </w:p>
          <w:p w:rsidR="00387C43" w:rsidRDefault="00387C43" w:rsidP="00683132">
            <w:pPr>
              <w:autoSpaceDE w:val="0"/>
              <w:autoSpaceDN w:val="0"/>
              <w:adjustRightInd w:val="0"/>
              <w:spacing w:after="0" w:line="240" w:lineRule="auto"/>
              <w:jc w:val="both"/>
              <w:rPr>
                <w:rFonts w:ascii="Times New Roman" w:eastAsia="Times New Roman" w:hAnsi="Times New Roman" w:cs="Times New Roman"/>
                <w:color w:val="1D1B11"/>
                <w:sz w:val="28"/>
                <w:szCs w:val="28"/>
                <w:lang w:val="uk-UA" w:eastAsia="ru-RU"/>
              </w:rPr>
            </w:pPr>
            <w:r>
              <w:rPr>
                <w:rFonts w:ascii="Times New Roman" w:eastAsia="Times New Roman" w:hAnsi="Times New Roman" w:cs="Times New Roman"/>
                <w:color w:val="1D1B11"/>
                <w:sz w:val="28"/>
                <w:szCs w:val="28"/>
                <w:lang w:val="uk-UA" w:eastAsia="ru-RU"/>
              </w:rPr>
              <w:t>За згодою в засіданні конкурсн</w:t>
            </w:r>
            <w:r w:rsidR="0078160B">
              <w:rPr>
                <w:rFonts w:ascii="Times New Roman" w:eastAsia="Times New Roman" w:hAnsi="Times New Roman" w:cs="Times New Roman"/>
                <w:color w:val="1D1B11"/>
                <w:sz w:val="28"/>
                <w:szCs w:val="28"/>
                <w:lang w:val="uk-UA" w:eastAsia="ru-RU"/>
              </w:rPr>
              <w:t>ої комісії можуть брати участь:</w:t>
            </w:r>
          </w:p>
          <w:p w:rsidR="0078160B" w:rsidRPr="00683132" w:rsidRDefault="0078160B" w:rsidP="00683132">
            <w:pPr>
              <w:autoSpaceDE w:val="0"/>
              <w:autoSpaceDN w:val="0"/>
              <w:adjustRightInd w:val="0"/>
              <w:spacing w:after="0" w:line="240" w:lineRule="auto"/>
              <w:jc w:val="both"/>
              <w:rPr>
                <w:rFonts w:ascii="Times New Roman" w:eastAsia="Times New Roman" w:hAnsi="Times New Roman" w:cs="Times New Roman"/>
                <w:color w:val="1D1B11"/>
                <w:sz w:val="28"/>
                <w:szCs w:val="28"/>
                <w:lang w:val="uk-UA" w:eastAsia="ru-RU"/>
              </w:rPr>
            </w:pPr>
          </w:p>
        </w:tc>
        <w:tc>
          <w:tcPr>
            <w:tcW w:w="5115" w:type="dxa"/>
          </w:tcPr>
          <w:p w:rsidR="006873A5" w:rsidRDefault="00683132" w:rsidP="006873A5">
            <w:pPr>
              <w:tabs>
                <w:tab w:val="left" w:pos="318"/>
              </w:tabs>
              <w:autoSpaceDE w:val="0"/>
              <w:autoSpaceDN w:val="0"/>
              <w:adjustRightInd w:val="0"/>
              <w:spacing w:after="0" w:line="240" w:lineRule="auto"/>
              <w:ind w:left="35" w:firstLine="23"/>
              <w:rPr>
                <w:rFonts w:ascii="Times New Roman" w:eastAsia="Times New Roman" w:hAnsi="Times New Roman" w:cs="Times New Roman"/>
                <w:noProof/>
                <w:color w:val="1D1B11"/>
                <w:sz w:val="28"/>
                <w:szCs w:val="28"/>
                <w:lang w:val="uk-UA" w:eastAsia="ru-RU"/>
              </w:rPr>
            </w:pPr>
            <w:r w:rsidRPr="00683132">
              <w:rPr>
                <w:rFonts w:ascii="Times New Roman" w:eastAsia="Times New Roman" w:hAnsi="Times New Roman" w:cs="Times New Roman"/>
                <w:noProof/>
                <w:color w:val="1D1B11"/>
                <w:sz w:val="28"/>
                <w:szCs w:val="28"/>
                <w:lang w:val="uk-UA" w:eastAsia="ru-RU"/>
              </w:rPr>
              <w:t xml:space="preserve">- </w:t>
            </w:r>
            <w:r w:rsidR="00007597">
              <w:rPr>
                <w:rFonts w:ascii="Times New Roman" w:eastAsia="Times New Roman" w:hAnsi="Times New Roman" w:cs="Times New Roman"/>
                <w:noProof/>
                <w:color w:val="1D1B11"/>
                <w:sz w:val="28"/>
                <w:szCs w:val="28"/>
                <w:lang w:val="uk-UA" w:eastAsia="ru-RU"/>
              </w:rPr>
              <w:t xml:space="preserve"> директор </w:t>
            </w:r>
            <w:r w:rsidR="00007597" w:rsidRPr="00007597">
              <w:rPr>
                <w:rFonts w:ascii="Times New Roman" w:eastAsia="Times New Roman" w:hAnsi="Times New Roman" w:cs="Times New Roman"/>
                <w:noProof/>
                <w:color w:val="1D1B11"/>
                <w:sz w:val="28"/>
                <w:szCs w:val="28"/>
                <w:lang w:val="uk-UA" w:eastAsia="ru-RU"/>
              </w:rPr>
              <w:t xml:space="preserve">Томашгородського НВК школи І-ІІІ ступенів </w:t>
            </w:r>
            <w:r w:rsidR="00007597">
              <w:rPr>
                <w:rFonts w:ascii="Times New Roman" w:eastAsia="Times New Roman" w:hAnsi="Times New Roman" w:cs="Times New Roman"/>
                <w:noProof/>
                <w:color w:val="1D1B11"/>
                <w:sz w:val="28"/>
                <w:szCs w:val="28"/>
                <w:lang w:val="uk-UA" w:eastAsia="ru-RU"/>
              </w:rPr>
              <w:t>–</w:t>
            </w:r>
            <w:r w:rsidR="00007597" w:rsidRPr="00007597">
              <w:rPr>
                <w:rFonts w:ascii="Times New Roman" w:eastAsia="Times New Roman" w:hAnsi="Times New Roman" w:cs="Times New Roman"/>
                <w:noProof/>
                <w:color w:val="1D1B11"/>
                <w:sz w:val="28"/>
                <w:szCs w:val="28"/>
                <w:lang w:val="uk-UA" w:eastAsia="ru-RU"/>
              </w:rPr>
              <w:t xml:space="preserve"> ліцею</w:t>
            </w:r>
            <w:r w:rsidR="00007597">
              <w:rPr>
                <w:rFonts w:ascii="Times New Roman" w:eastAsia="Times New Roman" w:hAnsi="Times New Roman" w:cs="Times New Roman"/>
                <w:noProof/>
                <w:color w:val="1D1B11"/>
                <w:sz w:val="28"/>
                <w:szCs w:val="28"/>
                <w:lang w:val="uk-UA" w:eastAsia="ru-RU"/>
              </w:rPr>
              <w:t>, член виконкому</w:t>
            </w:r>
            <w:r w:rsidR="00007597" w:rsidRPr="00007597">
              <w:rPr>
                <w:rFonts w:ascii="Times New Roman" w:eastAsia="Times New Roman" w:hAnsi="Times New Roman" w:cs="Times New Roman"/>
                <w:noProof/>
                <w:color w:val="1D1B11"/>
                <w:sz w:val="28"/>
                <w:szCs w:val="28"/>
                <w:lang w:val="uk-UA" w:eastAsia="ru-RU"/>
              </w:rPr>
              <w:t xml:space="preserve"> </w:t>
            </w:r>
            <w:r w:rsidRPr="00683132">
              <w:rPr>
                <w:rFonts w:ascii="Times New Roman" w:eastAsia="Times New Roman" w:hAnsi="Times New Roman" w:cs="Times New Roman"/>
                <w:noProof/>
                <w:color w:val="1D1B11"/>
                <w:sz w:val="28"/>
                <w:szCs w:val="28"/>
                <w:lang w:val="uk-UA" w:eastAsia="ru-RU"/>
              </w:rPr>
              <w:t xml:space="preserve"> </w:t>
            </w:r>
            <w:r w:rsidR="006873A5">
              <w:rPr>
                <w:rFonts w:ascii="Times New Roman" w:eastAsia="Times New Roman" w:hAnsi="Times New Roman" w:cs="Times New Roman"/>
                <w:noProof/>
                <w:color w:val="1D1B11"/>
                <w:sz w:val="28"/>
                <w:szCs w:val="28"/>
                <w:lang w:val="uk-UA" w:eastAsia="ru-RU"/>
              </w:rPr>
              <w:t>Томашгородської селищної ради</w:t>
            </w:r>
            <w:r w:rsidR="008C5C61">
              <w:rPr>
                <w:rFonts w:ascii="Times New Roman" w:eastAsia="Times New Roman" w:hAnsi="Times New Roman" w:cs="Times New Roman"/>
                <w:noProof/>
                <w:color w:val="1D1B11"/>
                <w:sz w:val="28"/>
                <w:szCs w:val="28"/>
                <w:lang w:val="uk-UA" w:eastAsia="ru-RU"/>
              </w:rPr>
              <w:t>.</w:t>
            </w:r>
          </w:p>
          <w:p w:rsidR="00387C43" w:rsidRDefault="00387C43" w:rsidP="00387C43">
            <w:pPr>
              <w:tabs>
                <w:tab w:val="left" w:pos="318"/>
              </w:tabs>
              <w:autoSpaceDE w:val="0"/>
              <w:autoSpaceDN w:val="0"/>
              <w:adjustRightInd w:val="0"/>
              <w:spacing w:after="0" w:line="240" w:lineRule="auto"/>
              <w:rPr>
                <w:rFonts w:ascii="Times New Roman" w:eastAsia="Times New Roman" w:hAnsi="Times New Roman" w:cs="Times New Roman"/>
                <w:noProof/>
                <w:color w:val="1D1B11"/>
                <w:sz w:val="28"/>
                <w:szCs w:val="28"/>
                <w:lang w:val="uk-UA" w:eastAsia="ru-RU"/>
              </w:rPr>
            </w:pPr>
          </w:p>
          <w:p w:rsidR="006873A5" w:rsidRPr="00683132" w:rsidRDefault="006873A5" w:rsidP="006873A5">
            <w:pPr>
              <w:tabs>
                <w:tab w:val="left" w:pos="318"/>
              </w:tabs>
              <w:autoSpaceDE w:val="0"/>
              <w:autoSpaceDN w:val="0"/>
              <w:adjustRightInd w:val="0"/>
              <w:spacing w:after="0" w:line="240" w:lineRule="auto"/>
              <w:ind w:left="35" w:firstLine="23"/>
              <w:rPr>
                <w:rFonts w:ascii="Times New Roman" w:eastAsia="Times New Roman" w:hAnsi="Times New Roman" w:cs="Times New Roman"/>
                <w:noProof/>
                <w:color w:val="1D1B11"/>
                <w:sz w:val="28"/>
                <w:szCs w:val="28"/>
                <w:lang w:val="uk-UA" w:eastAsia="ru-RU"/>
              </w:rPr>
            </w:pPr>
          </w:p>
        </w:tc>
      </w:tr>
      <w:tr w:rsidR="00683132" w:rsidRPr="00683132" w:rsidTr="00683132">
        <w:tc>
          <w:tcPr>
            <w:tcW w:w="4111" w:type="dxa"/>
          </w:tcPr>
          <w:p w:rsidR="00683132" w:rsidRPr="00683132" w:rsidRDefault="00387C43" w:rsidP="00683132">
            <w:pPr>
              <w:autoSpaceDE w:val="0"/>
              <w:autoSpaceDN w:val="0"/>
              <w:adjustRightInd w:val="0"/>
              <w:spacing w:after="0" w:line="240" w:lineRule="auto"/>
              <w:jc w:val="both"/>
              <w:rPr>
                <w:rFonts w:ascii="Times New Roman" w:eastAsia="Times New Roman" w:hAnsi="Times New Roman" w:cs="Times New Roman"/>
                <w:color w:val="1D1B11"/>
                <w:sz w:val="28"/>
                <w:szCs w:val="28"/>
                <w:lang w:val="uk-UA" w:eastAsia="ru-RU"/>
              </w:rPr>
            </w:pPr>
            <w:r>
              <w:rPr>
                <w:rFonts w:ascii="Times New Roman" w:eastAsia="Times New Roman" w:hAnsi="Times New Roman" w:cs="Times New Roman"/>
                <w:noProof/>
                <w:color w:val="1D1B11"/>
                <w:sz w:val="28"/>
                <w:szCs w:val="28"/>
                <w:lang w:val="uk-UA" w:eastAsia="ru-RU"/>
              </w:rPr>
              <w:t>Бєжаєв Святослав Сергійович</w:t>
            </w:r>
          </w:p>
        </w:tc>
        <w:tc>
          <w:tcPr>
            <w:tcW w:w="5115" w:type="dxa"/>
          </w:tcPr>
          <w:p w:rsidR="00683132" w:rsidRPr="00683132" w:rsidRDefault="00683132" w:rsidP="00387C43">
            <w:pPr>
              <w:tabs>
                <w:tab w:val="left" w:pos="318"/>
              </w:tabs>
              <w:autoSpaceDE w:val="0"/>
              <w:autoSpaceDN w:val="0"/>
              <w:adjustRightInd w:val="0"/>
              <w:spacing w:after="0" w:line="240" w:lineRule="auto"/>
              <w:ind w:left="35" w:firstLine="23"/>
              <w:jc w:val="both"/>
              <w:rPr>
                <w:rFonts w:ascii="Times New Roman" w:eastAsia="Times New Roman" w:hAnsi="Times New Roman" w:cs="Times New Roman"/>
                <w:color w:val="1D1B11"/>
                <w:sz w:val="28"/>
                <w:szCs w:val="28"/>
                <w:lang w:val="uk-UA" w:eastAsia="ru-RU"/>
              </w:rPr>
            </w:pPr>
            <w:r w:rsidRPr="00683132">
              <w:rPr>
                <w:rFonts w:ascii="Times New Roman" w:eastAsia="Times New Roman" w:hAnsi="Times New Roman" w:cs="Times New Roman"/>
                <w:noProof/>
                <w:color w:val="1D1B11"/>
                <w:sz w:val="28"/>
                <w:szCs w:val="28"/>
                <w:lang w:val="uk-UA" w:eastAsia="ru-RU"/>
              </w:rPr>
              <w:t xml:space="preserve">- депутат </w:t>
            </w:r>
            <w:r w:rsidR="00387C43">
              <w:rPr>
                <w:rFonts w:ascii="Times New Roman" w:eastAsia="Times New Roman" w:hAnsi="Times New Roman" w:cs="Times New Roman"/>
                <w:noProof/>
                <w:color w:val="1D1B11"/>
                <w:sz w:val="28"/>
                <w:szCs w:val="28"/>
                <w:lang w:val="uk-UA" w:eastAsia="ru-RU"/>
              </w:rPr>
              <w:t xml:space="preserve">Томашгородської </w:t>
            </w:r>
            <w:r w:rsidRPr="00683132">
              <w:rPr>
                <w:rFonts w:ascii="Times New Roman" w:eastAsia="Times New Roman" w:hAnsi="Times New Roman" w:cs="Times New Roman"/>
                <w:noProof/>
                <w:color w:val="1D1B11"/>
                <w:sz w:val="28"/>
                <w:szCs w:val="28"/>
                <w:lang w:val="uk-UA" w:eastAsia="ru-RU"/>
              </w:rPr>
              <w:t>селищної ради;</w:t>
            </w:r>
          </w:p>
        </w:tc>
      </w:tr>
      <w:tr w:rsidR="00683132" w:rsidRPr="00683132" w:rsidTr="00683132">
        <w:tc>
          <w:tcPr>
            <w:tcW w:w="4111" w:type="dxa"/>
          </w:tcPr>
          <w:p w:rsidR="00683132" w:rsidRPr="00683132" w:rsidRDefault="00387C43" w:rsidP="00683132">
            <w:pPr>
              <w:autoSpaceDE w:val="0"/>
              <w:autoSpaceDN w:val="0"/>
              <w:adjustRightInd w:val="0"/>
              <w:spacing w:after="0" w:line="240" w:lineRule="auto"/>
              <w:jc w:val="both"/>
              <w:rPr>
                <w:rFonts w:ascii="Times New Roman" w:eastAsia="Times New Roman" w:hAnsi="Times New Roman" w:cs="Times New Roman"/>
                <w:color w:val="1D1B11"/>
                <w:sz w:val="28"/>
                <w:szCs w:val="28"/>
                <w:lang w:val="uk-UA" w:eastAsia="ru-RU"/>
              </w:rPr>
            </w:pPr>
            <w:r>
              <w:rPr>
                <w:rFonts w:ascii="Times New Roman" w:eastAsia="Times New Roman" w:hAnsi="Times New Roman" w:cs="Times New Roman"/>
                <w:noProof/>
                <w:color w:val="1D1B11"/>
                <w:sz w:val="28"/>
                <w:szCs w:val="28"/>
                <w:lang w:val="uk-UA" w:eastAsia="ru-RU"/>
              </w:rPr>
              <w:t>Рибаков Сергій Федорович</w:t>
            </w:r>
          </w:p>
        </w:tc>
        <w:tc>
          <w:tcPr>
            <w:tcW w:w="5115" w:type="dxa"/>
          </w:tcPr>
          <w:p w:rsidR="00683132" w:rsidRPr="00683132" w:rsidRDefault="00683132" w:rsidP="00387C43">
            <w:pPr>
              <w:tabs>
                <w:tab w:val="left" w:pos="318"/>
              </w:tabs>
              <w:autoSpaceDE w:val="0"/>
              <w:autoSpaceDN w:val="0"/>
              <w:adjustRightInd w:val="0"/>
              <w:spacing w:after="0" w:line="240" w:lineRule="auto"/>
              <w:ind w:left="35" w:firstLine="23"/>
              <w:rPr>
                <w:rFonts w:ascii="Times New Roman" w:eastAsia="Times New Roman" w:hAnsi="Times New Roman" w:cs="Times New Roman"/>
                <w:color w:val="1D1B11"/>
                <w:sz w:val="28"/>
                <w:szCs w:val="28"/>
                <w:lang w:val="uk-UA" w:eastAsia="ru-RU"/>
              </w:rPr>
            </w:pPr>
            <w:r w:rsidRPr="00683132">
              <w:rPr>
                <w:rFonts w:ascii="Times New Roman" w:eastAsia="Times New Roman" w:hAnsi="Times New Roman" w:cs="Times New Roman"/>
                <w:noProof/>
                <w:color w:val="1D1B11"/>
                <w:sz w:val="28"/>
                <w:szCs w:val="28"/>
                <w:lang w:val="uk-UA" w:eastAsia="ru-RU"/>
              </w:rPr>
              <w:t xml:space="preserve">-  </w:t>
            </w:r>
            <w:r w:rsidR="00387C43" w:rsidRPr="00387C43">
              <w:rPr>
                <w:rFonts w:ascii="Times New Roman" w:eastAsia="Times New Roman" w:hAnsi="Times New Roman" w:cs="Times New Roman"/>
                <w:noProof/>
                <w:color w:val="1D1B11"/>
                <w:sz w:val="28"/>
                <w:szCs w:val="28"/>
                <w:lang w:val="uk-UA" w:eastAsia="ru-RU"/>
              </w:rPr>
              <w:t xml:space="preserve">депутат Томашгородської селищної </w:t>
            </w:r>
            <w:r w:rsidR="008C5C61">
              <w:rPr>
                <w:rFonts w:ascii="Times New Roman" w:eastAsia="Times New Roman" w:hAnsi="Times New Roman" w:cs="Times New Roman"/>
                <w:noProof/>
                <w:color w:val="1D1B11"/>
                <w:sz w:val="28"/>
                <w:szCs w:val="28"/>
                <w:lang w:val="uk-UA" w:eastAsia="ru-RU"/>
              </w:rPr>
              <w:t>ради.</w:t>
            </w:r>
          </w:p>
        </w:tc>
      </w:tr>
    </w:tbl>
    <w:p w:rsidR="00683132" w:rsidRPr="00683132" w:rsidRDefault="00683132" w:rsidP="0068313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387C43" w:rsidRDefault="00387C43" w:rsidP="00683132">
      <w:pPr>
        <w:spacing w:after="0" w:line="240" w:lineRule="auto"/>
        <w:rPr>
          <w:rFonts w:ascii="Times New Roman" w:eastAsia="Times New Roman" w:hAnsi="Times New Roman" w:cs="Times New Roman"/>
          <w:sz w:val="28"/>
          <w:szCs w:val="28"/>
          <w:lang w:val="uk-UA" w:eastAsia="ru-RU"/>
        </w:rPr>
      </w:pPr>
    </w:p>
    <w:p w:rsidR="00387C43" w:rsidRDefault="00387C43" w:rsidP="00683132">
      <w:pPr>
        <w:spacing w:after="0" w:line="240" w:lineRule="auto"/>
        <w:rPr>
          <w:rFonts w:ascii="Times New Roman" w:eastAsia="Times New Roman" w:hAnsi="Times New Roman" w:cs="Times New Roman"/>
          <w:sz w:val="28"/>
          <w:szCs w:val="28"/>
          <w:lang w:val="uk-UA" w:eastAsia="ru-RU"/>
        </w:rPr>
      </w:pPr>
    </w:p>
    <w:p w:rsidR="00683132" w:rsidRPr="00683132" w:rsidRDefault="00683132" w:rsidP="00683132">
      <w:pPr>
        <w:spacing w:after="0" w:line="240" w:lineRule="auto"/>
        <w:rPr>
          <w:rFonts w:ascii="Times New Roman" w:eastAsia="Times New Roman" w:hAnsi="Times New Roman" w:cs="Times New Roman"/>
          <w:sz w:val="28"/>
          <w:szCs w:val="28"/>
          <w:lang w:val="uk-UA" w:eastAsia="ru-RU"/>
        </w:rPr>
      </w:pPr>
      <w:r w:rsidRPr="00683132">
        <w:rPr>
          <w:rFonts w:ascii="Times New Roman" w:eastAsia="Times New Roman" w:hAnsi="Times New Roman" w:cs="Times New Roman"/>
          <w:sz w:val="28"/>
          <w:szCs w:val="28"/>
          <w:lang w:val="uk-UA" w:eastAsia="ru-RU"/>
        </w:rPr>
        <w:t xml:space="preserve">Заступник селищного голови з питань </w:t>
      </w:r>
    </w:p>
    <w:p w:rsidR="00683132" w:rsidRPr="00683132" w:rsidRDefault="00683132" w:rsidP="00683132">
      <w:pPr>
        <w:spacing w:after="0" w:line="240" w:lineRule="auto"/>
        <w:rPr>
          <w:rFonts w:ascii="Times New Roman" w:eastAsia="Times New Roman" w:hAnsi="Times New Roman" w:cs="Times New Roman"/>
          <w:sz w:val="28"/>
          <w:szCs w:val="28"/>
          <w:lang w:val="uk-UA" w:eastAsia="ru-RU"/>
        </w:rPr>
      </w:pPr>
      <w:r w:rsidRPr="00683132">
        <w:rPr>
          <w:rFonts w:ascii="Times New Roman" w:eastAsia="Times New Roman" w:hAnsi="Times New Roman" w:cs="Times New Roman"/>
          <w:sz w:val="28"/>
          <w:szCs w:val="28"/>
          <w:lang w:val="uk-UA" w:eastAsia="ru-RU"/>
        </w:rPr>
        <w:t xml:space="preserve">діяльності виконавчих органів                                           </w:t>
      </w:r>
      <w:r w:rsidR="00387C43">
        <w:rPr>
          <w:rFonts w:ascii="Times New Roman" w:eastAsia="Times New Roman" w:hAnsi="Times New Roman" w:cs="Times New Roman"/>
          <w:sz w:val="28"/>
          <w:szCs w:val="28"/>
          <w:lang w:val="uk-UA" w:eastAsia="ru-RU"/>
        </w:rPr>
        <w:t xml:space="preserve">                   А. Боровець</w:t>
      </w:r>
    </w:p>
    <w:p w:rsidR="00683132" w:rsidRPr="00683132" w:rsidRDefault="00683132" w:rsidP="00683132">
      <w:pPr>
        <w:spacing w:after="0" w:line="240" w:lineRule="auto"/>
        <w:rPr>
          <w:rFonts w:ascii="Times New Roman" w:eastAsia="Times New Roman" w:hAnsi="Times New Roman" w:cs="Times New Roman"/>
          <w:color w:val="1D1B11"/>
          <w:sz w:val="28"/>
          <w:szCs w:val="28"/>
          <w:lang w:val="uk-UA" w:eastAsia="ru-RU"/>
        </w:rPr>
      </w:pPr>
    </w:p>
    <w:p w:rsidR="00683132" w:rsidRPr="00683132" w:rsidRDefault="00683132" w:rsidP="00683132">
      <w:pPr>
        <w:spacing w:after="0" w:line="240" w:lineRule="auto"/>
        <w:rPr>
          <w:rFonts w:ascii="Times New Roman" w:eastAsia="Times New Roman" w:hAnsi="Times New Roman" w:cs="Times New Roman"/>
          <w:color w:val="1D1B11"/>
          <w:sz w:val="28"/>
          <w:szCs w:val="28"/>
          <w:lang w:val="uk-UA" w:eastAsia="ru-RU"/>
        </w:rPr>
      </w:pPr>
    </w:p>
    <w:p w:rsidR="00683132" w:rsidRPr="00683132" w:rsidRDefault="00683132" w:rsidP="00683132">
      <w:pPr>
        <w:spacing w:after="0" w:line="240" w:lineRule="auto"/>
        <w:rPr>
          <w:rFonts w:ascii="Times New Roman" w:eastAsia="Times New Roman" w:hAnsi="Times New Roman" w:cs="Times New Roman"/>
          <w:color w:val="1D1B11"/>
          <w:sz w:val="28"/>
          <w:szCs w:val="28"/>
          <w:lang w:val="uk-UA" w:eastAsia="ru-RU"/>
        </w:rPr>
      </w:pPr>
    </w:p>
    <w:p w:rsidR="00683132" w:rsidRPr="00683132" w:rsidRDefault="00683132" w:rsidP="00683132">
      <w:pPr>
        <w:spacing w:after="0" w:line="240" w:lineRule="auto"/>
        <w:rPr>
          <w:rFonts w:ascii="Times New Roman" w:eastAsia="Times New Roman" w:hAnsi="Times New Roman" w:cs="Times New Roman"/>
          <w:color w:val="1D1B11"/>
          <w:sz w:val="28"/>
          <w:szCs w:val="28"/>
          <w:lang w:val="uk-UA" w:eastAsia="ru-RU"/>
        </w:rPr>
      </w:pPr>
    </w:p>
    <w:p w:rsidR="00683132" w:rsidRPr="00683132" w:rsidRDefault="00683132" w:rsidP="00683132">
      <w:pPr>
        <w:spacing w:after="0" w:line="240" w:lineRule="auto"/>
        <w:rPr>
          <w:rFonts w:ascii="Times New Roman" w:eastAsia="Times New Roman" w:hAnsi="Times New Roman" w:cs="Times New Roman"/>
          <w:color w:val="1D1B11"/>
          <w:sz w:val="24"/>
          <w:szCs w:val="24"/>
          <w:lang w:val="uk-UA" w:eastAsia="ru-RU"/>
        </w:rPr>
      </w:pPr>
    </w:p>
    <w:p w:rsidR="00683132" w:rsidRPr="00683132" w:rsidRDefault="00683132" w:rsidP="00683132">
      <w:pPr>
        <w:spacing w:after="0" w:line="240" w:lineRule="auto"/>
        <w:rPr>
          <w:rFonts w:ascii="Times New Roman" w:eastAsia="Times New Roman" w:hAnsi="Times New Roman" w:cs="Times New Roman"/>
          <w:color w:val="1D1B11"/>
          <w:sz w:val="28"/>
          <w:szCs w:val="28"/>
          <w:lang w:val="uk-UA" w:eastAsia="ru-RU"/>
        </w:rPr>
      </w:pPr>
    </w:p>
    <w:p w:rsidR="00683132" w:rsidRDefault="00683132" w:rsidP="00683132">
      <w:pPr>
        <w:spacing w:after="0" w:line="240" w:lineRule="auto"/>
        <w:rPr>
          <w:rFonts w:ascii="Times New Roman" w:eastAsia="Times New Roman" w:hAnsi="Times New Roman" w:cs="Times New Roman"/>
          <w:color w:val="1D1B11"/>
          <w:sz w:val="28"/>
          <w:szCs w:val="28"/>
          <w:lang w:val="uk-UA" w:eastAsia="ru-RU"/>
        </w:rPr>
      </w:pPr>
    </w:p>
    <w:p w:rsidR="008C5C61" w:rsidRPr="00683132" w:rsidRDefault="008C5C61" w:rsidP="00683132">
      <w:pPr>
        <w:spacing w:after="0" w:line="240" w:lineRule="auto"/>
        <w:rPr>
          <w:rFonts w:ascii="Times New Roman" w:eastAsia="Times New Roman" w:hAnsi="Times New Roman" w:cs="Times New Roman"/>
          <w:color w:val="1D1B11"/>
          <w:sz w:val="28"/>
          <w:szCs w:val="28"/>
          <w:lang w:val="uk-UA" w:eastAsia="ru-RU"/>
        </w:rPr>
      </w:pPr>
    </w:p>
    <w:p w:rsidR="00D0198E" w:rsidRDefault="00683132" w:rsidP="00D0198E">
      <w:pPr>
        <w:spacing w:after="0" w:line="240" w:lineRule="auto"/>
        <w:ind w:firstLine="5670"/>
        <w:jc w:val="both"/>
        <w:rPr>
          <w:rFonts w:ascii="Times New Roman" w:eastAsia="Times New Roman" w:hAnsi="Times New Roman" w:cs="Times New Roman"/>
          <w:color w:val="1D1B11"/>
          <w:szCs w:val="28"/>
          <w:lang w:val="uk-UA" w:eastAsia="ru-RU"/>
        </w:rPr>
      </w:pPr>
      <w:r w:rsidRPr="00D0198E">
        <w:rPr>
          <w:rFonts w:ascii="Times New Roman" w:eastAsia="Times New Roman" w:hAnsi="Times New Roman" w:cs="Times New Roman"/>
          <w:color w:val="1D1B11"/>
          <w:szCs w:val="28"/>
          <w:lang w:val="uk-UA" w:eastAsia="ru-RU"/>
        </w:rPr>
        <w:lastRenderedPageBreak/>
        <w:t>Додаток 2</w:t>
      </w:r>
      <w:r w:rsidR="006873A5" w:rsidRPr="00D0198E">
        <w:rPr>
          <w:rFonts w:ascii="Times New Roman" w:eastAsia="Times New Roman" w:hAnsi="Times New Roman" w:cs="Times New Roman"/>
          <w:color w:val="1D1B11"/>
          <w:szCs w:val="28"/>
          <w:lang w:val="uk-UA" w:eastAsia="ru-RU"/>
        </w:rPr>
        <w:t xml:space="preserve"> </w:t>
      </w:r>
    </w:p>
    <w:p w:rsidR="00683132" w:rsidRPr="00D0198E" w:rsidRDefault="00683132" w:rsidP="00D0198E">
      <w:pPr>
        <w:spacing w:after="0" w:line="240" w:lineRule="auto"/>
        <w:ind w:firstLine="5670"/>
        <w:jc w:val="both"/>
        <w:rPr>
          <w:rFonts w:ascii="Times New Roman" w:eastAsia="Times New Roman" w:hAnsi="Times New Roman" w:cs="Times New Roman"/>
          <w:color w:val="1D1B11"/>
          <w:szCs w:val="28"/>
          <w:lang w:val="uk-UA" w:eastAsia="ru-RU"/>
        </w:rPr>
      </w:pPr>
      <w:r w:rsidRPr="00D0198E">
        <w:rPr>
          <w:rFonts w:ascii="Times New Roman" w:eastAsia="Times New Roman" w:hAnsi="Times New Roman" w:cs="Times New Roman"/>
          <w:color w:val="1D1B11"/>
          <w:szCs w:val="28"/>
          <w:lang w:val="uk-UA" w:eastAsia="ru-RU"/>
        </w:rPr>
        <w:t>до рішення виконкому</w:t>
      </w:r>
    </w:p>
    <w:p w:rsidR="00683132" w:rsidRPr="00D0198E" w:rsidRDefault="00683132" w:rsidP="00683132">
      <w:pPr>
        <w:spacing w:after="0" w:line="240" w:lineRule="auto"/>
        <w:rPr>
          <w:rFonts w:ascii="Times New Roman" w:eastAsia="Times New Roman" w:hAnsi="Times New Roman" w:cs="Times New Roman"/>
          <w:color w:val="1D1B11"/>
          <w:szCs w:val="28"/>
          <w:lang w:val="uk-UA" w:eastAsia="ru-RU"/>
        </w:rPr>
      </w:pPr>
      <w:r w:rsidRPr="00D0198E">
        <w:rPr>
          <w:rFonts w:ascii="Times New Roman" w:eastAsia="Times New Roman" w:hAnsi="Times New Roman" w:cs="Times New Roman"/>
          <w:color w:val="1D1B11"/>
          <w:szCs w:val="28"/>
          <w:lang w:val="uk-UA" w:eastAsia="ru-RU"/>
        </w:rPr>
        <w:tab/>
      </w:r>
      <w:r w:rsidRPr="00D0198E">
        <w:rPr>
          <w:rFonts w:ascii="Times New Roman" w:eastAsia="Times New Roman" w:hAnsi="Times New Roman" w:cs="Times New Roman"/>
          <w:color w:val="1D1B11"/>
          <w:szCs w:val="28"/>
          <w:lang w:val="uk-UA" w:eastAsia="ru-RU"/>
        </w:rPr>
        <w:tab/>
      </w:r>
      <w:r w:rsidRPr="00D0198E">
        <w:rPr>
          <w:rFonts w:ascii="Times New Roman" w:eastAsia="Times New Roman" w:hAnsi="Times New Roman" w:cs="Times New Roman"/>
          <w:color w:val="1D1B11"/>
          <w:szCs w:val="28"/>
          <w:lang w:val="uk-UA" w:eastAsia="ru-RU"/>
        </w:rPr>
        <w:tab/>
      </w:r>
      <w:r w:rsidRPr="00D0198E">
        <w:rPr>
          <w:rFonts w:ascii="Times New Roman" w:eastAsia="Times New Roman" w:hAnsi="Times New Roman" w:cs="Times New Roman"/>
          <w:color w:val="1D1B11"/>
          <w:szCs w:val="28"/>
          <w:lang w:val="uk-UA" w:eastAsia="ru-RU"/>
        </w:rPr>
        <w:tab/>
      </w:r>
      <w:r w:rsidRPr="00D0198E">
        <w:rPr>
          <w:rFonts w:ascii="Times New Roman" w:eastAsia="Times New Roman" w:hAnsi="Times New Roman" w:cs="Times New Roman"/>
          <w:color w:val="1D1B11"/>
          <w:szCs w:val="28"/>
          <w:lang w:val="uk-UA" w:eastAsia="ru-RU"/>
        </w:rPr>
        <w:tab/>
      </w:r>
      <w:r w:rsidRPr="00D0198E">
        <w:rPr>
          <w:rFonts w:ascii="Times New Roman" w:eastAsia="Times New Roman" w:hAnsi="Times New Roman" w:cs="Times New Roman"/>
          <w:color w:val="1D1B11"/>
          <w:szCs w:val="28"/>
          <w:lang w:val="uk-UA" w:eastAsia="ru-RU"/>
        </w:rPr>
        <w:tab/>
      </w:r>
      <w:r w:rsidRPr="00D0198E">
        <w:rPr>
          <w:rFonts w:ascii="Times New Roman" w:eastAsia="Times New Roman" w:hAnsi="Times New Roman" w:cs="Times New Roman"/>
          <w:color w:val="1D1B11"/>
          <w:szCs w:val="28"/>
          <w:lang w:val="uk-UA" w:eastAsia="ru-RU"/>
        </w:rPr>
        <w:tab/>
      </w:r>
      <w:r w:rsidRPr="00D0198E">
        <w:rPr>
          <w:rFonts w:ascii="Times New Roman" w:eastAsia="Times New Roman" w:hAnsi="Times New Roman" w:cs="Times New Roman"/>
          <w:color w:val="1D1B11"/>
          <w:szCs w:val="28"/>
          <w:lang w:val="uk-UA" w:eastAsia="ru-RU"/>
        </w:rPr>
        <w:tab/>
      </w:r>
      <w:r w:rsidR="006873A5" w:rsidRPr="00D0198E">
        <w:rPr>
          <w:rFonts w:ascii="Times New Roman" w:eastAsia="Times New Roman" w:hAnsi="Times New Roman" w:cs="Times New Roman"/>
          <w:color w:val="1D1B11"/>
          <w:szCs w:val="28"/>
          <w:lang w:val="uk-UA" w:eastAsia="ru-RU"/>
        </w:rPr>
        <w:t>Томашгородсько</w:t>
      </w:r>
      <w:r w:rsidRPr="00D0198E">
        <w:rPr>
          <w:rFonts w:ascii="Times New Roman" w:eastAsia="Times New Roman" w:hAnsi="Times New Roman" w:cs="Times New Roman"/>
          <w:color w:val="1D1B11"/>
          <w:szCs w:val="28"/>
          <w:lang w:val="uk-UA" w:eastAsia="ru-RU"/>
        </w:rPr>
        <w:t>ї селищної ради</w:t>
      </w:r>
    </w:p>
    <w:p w:rsidR="00683132" w:rsidRPr="00D0198E" w:rsidRDefault="006873A5" w:rsidP="00683132">
      <w:pPr>
        <w:spacing w:after="0" w:line="240" w:lineRule="auto"/>
        <w:rPr>
          <w:rFonts w:ascii="Times New Roman" w:eastAsia="Times New Roman" w:hAnsi="Times New Roman" w:cs="Times New Roman"/>
          <w:color w:val="1D1B11"/>
          <w:szCs w:val="28"/>
          <w:lang w:val="uk-UA" w:eastAsia="ru-RU"/>
        </w:rPr>
      </w:pPr>
      <w:r w:rsidRPr="00D0198E">
        <w:rPr>
          <w:rFonts w:ascii="Times New Roman" w:eastAsia="Times New Roman" w:hAnsi="Times New Roman" w:cs="Times New Roman"/>
          <w:color w:val="1D1B11"/>
          <w:szCs w:val="28"/>
          <w:lang w:val="uk-UA" w:eastAsia="ru-RU"/>
        </w:rPr>
        <w:tab/>
      </w:r>
      <w:r w:rsidRPr="00D0198E">
        <w:rPr>
          <w:rFonts w:ascii="Times New Roman" w:eastAsia="Times New Roman" w:hAnsi="Times New Roman" w:cs="Times New Roman"/>
          <w:color w:val="1D1B11"/>
          <w:szCs w:val="28"/>
          <w:lang w:val="uk-UA" w:eastAsia="ru-RU"/>
        </w:rPr>
        <w:tab/>
      </w:r>
      <w:r w:rsidRPr="00D0198E">
        <w:rPr>
          <w:rFonts w:ascii="Times New Roman" w:eastAsia="Times New Roman" w:hAnsi="Times New Roman" w:cs="Times New Roman"/>
          <w:color w:val="1D1B11"/>
          <w:szCs w:val="28"/>
          <w:lang w:val="uk-UA" w:eastAsia="ru-RU"/>
        </w:rPr>
        <w:tab/>
      </w:r>
      <w:r w:rsidRPr="00D0198E">
        <w:rPr>
          <w:rFonts w:ascii="Times New Roman" w:eastAsia="Times New Roman" w:hAnsi="Times New Roman" w:cs="Times New Roman"/>
          <w:color w:val="1D1B11"/>
          <w:szCs w:val="28"/>
          <w:lang w:val="uk-UA" w:eastAsia="ru-RU"/>
        </w:rPr>
        <w:tab/>
      </w:r>
      <w:r w:rsidRPr="00D0198E">
        <w:rPr>
          <w:rFonts w:ascii="Times New Roman" w:eastAsia="Times New Roman" w:hAnsi="Times New Roman" w:cs="Times New Roman"/>
          <w:color w:val="1D1B11"/>
          <w:szCs w:val="28"/>
          <w:lang w:val="uk-UA" w:eastAsia="ru-RU"/>
        </w:rPr>
        <w:tab/>
      </w:r>
      <w:r w:rsidRPr="00D0198E">
        <w:rPr>
          <w:rFonts w:ascii="Times New Roman" w:eastAsia="Times New Roman" w:hAnsi="Times New Roman" w:cs="Times New Roman"/>
          <w:color w:val="1D1B11"/>
          <w:szCs w:val="28"/>
          <w:lang w:val="uk-UA" w:eastAsia="ru-RU"/>
        </w:rPr>
        <w:tab/>
      </w:r>
      <w:r w:rsidRPr="00D0198E">
        <w:rPr>
          <w:rFonts w:ascii="Times New Roman" w:eastAsia="Times New Roman" w:hAnsi="Times New Roman" w:cs="Times New Roman"/>
          <w:color w:val="1D1B11"/>
          <w:szCs w:val="28"/>
          <w:lang w:val="uk-UA" w:eastAsia="ru-RU"/>
        </w:rPr>
        <w:tab/>
      </w:r>
      <w:r w:rsidRPr="00D0198E">
        <w:rPr>
          <w:rFonts w:ascii="Times New Roman" w:eastAsia="Times New Roman" w:hAnsi="Times New Roman" w:cs="Times New Roman"/>
          <w:color w:val="1D1B11"/>
          <w:szCs w:val="28"/>
          <w:lang w:val="uk-UA" w:eastAsia="ru-RU"/>
        </w:rPr>
        <w:tab/>
        <w:t>від 26.02.2019  №</w:t>
      </w:r>
      <w:r w:rsidR="00E00779">
        <w:rPr>
          <w:rFonts w:ascii="Times New Roman" w:eastAsia="Times New Roman" w:hAnsi="Times New Roman" w:cs="Times New Roman"/>
          <w:color w:val="1D1B11"/>
          <w:szCs w:val="28"/>
          <w:lang w:val="uk-UA" w:eastAsia="ru-RU"/>
        </w:rPr>
        <w:t>1</w:t>
      </w:r>
      <w:r w:rsidR="00841F04">
        <w:rPr>
          <w:rFonts w:ascii="Times New Roman" w:eastAsia="Times New Roman" w:hAnsi="Times New Roman" w:cs="Times New Roman"/>
          <w:color w:val="1D1B11"/>
          <w:szCs w:val="28"/>
          <w:lang w:val="uk-UA" w:eastAsia="ru-RU"/>
        </w:rPr>
        <w:t>1</w:t>
      </w:r>
      <w:bookmarkStart w:id="0" w:name="_GoBack"/>
      <w:bookmarkEnd w:id="0"/>
      <w:r w:rsidRPr="00D0198E">
        <w:rPr>
          <w:rFonts w:ascii="Times New Roman" w:eastAsia="Times New Roman" w:hAnsi="Times New Roman" w:cs="Times New Roman"/>
          <w:color w:val="1D1B11"/>
          <w:szCs w:val="28"/>
          <w:lang w:val="uk-UA" w:eastAsia="ru-RU"/>
        </w:rPr>
        <w:t xml:space="preserve"> </w:t>
      </w:r>
    </w:p>
    <w:p w:rsidR="00683132" w:rsidRPr="00683132" w:rsidRDefault="00683132" w:rsidP="00683132">
      <w:pPr>
        <w:spacing w:after="0" w:line="240" w:lineRule="auto"/>
        <w:jc w:val="right"/>
        <w:rPr>
          <w:rFonts w:ascii="Times New Roman" w:eastAsia="Times New Roman" w:hAnsi="Times New Roman" w:cs="Times New Roman"/>
          <w:color w:val="1D1B11"/>
          <w:sz w:val="28"/>
          <w:szCs w:val="28"/>
          <w:lang w:val="uk-UA" w:eastAsia="ru-RU"/>
        </w:rPr>
      </w:pPr>
    </w:p>
    <w:p w:rsidR="00683132" w:rsidRPr="00683132" w:rsidRDefault="00683132" w:rsidP="00683132">
      <w:pPr>
        <w:spacing w:after="0" w:line="240" w:lineRule="auto"/>
        <w:rPr>
          <w:rFonts w:ascii="Times New Roman" w:eastAsia="Times New Roman" w:hAnsi="Times New Roman" w:cs="Times New Roman"/>
          <w:color w:val="1D1B11"/>
          <w:sz w:val="28"/>
          <w:szCs w:val="28"/>
          <w:lang w:val="uk-UA" w:eastAsia="ru-RU"/>
        </w:rPr>
      </w:pPr>
    </w:p>
    <w:p w:rsidR="00683132" w:rsidRPr="007A05AA" w:rsidRDefault="00683132" w:rsidP="00683132">
      <w:pPr>
        <w:spacing w:after="0" w:line="240" w:lineRule="auto"/>
        <w:jc w:val="center"/>
        <w:rPr>
          <w:rFonts w:ascii="Times New Roman" w:eastAsia="Times New Roman" w:hAnsi="Times New Roman" w:cs="Times New Roman"/>
          <w:bCs/>
          <w:color w:val="1D1B11"/>
          <w:sz w:val="28"/>
          <w:szCs w:val="28"/>
          <w:lang w:val="uk-UA" w:eastAsia="ru-RU"/>
        </w:rPr>
      </w:pPr>
      <w:r w:rsidRPr="007A05AA">
        <w:rPr>
          <w:rFonts w:ascii="Times New Roman" w:eastAsia="Times New Roman" w:hAnsi="Times New Roman" w:cs="Times New Roman"/>
          <w:bCs/>
          <w:color w:val="1D1B11"/>
          <w:sz w:val="28"/>
          <w:szCs w:val="28"/>
          <w:lang w:val="uk-UA" w:eastAsia="ru-RU"/>
        </w:rPr>
        <w:t>КОНКУРСНА ДОКУМЕНТАЦІЯ</w:t>
      </w:r>
    </w:p>
    <w:p w:rsidR="00683132" w:rsidRPr="007A05AA" w:rsidRDefault="00683132" w:rsidP="007A05AA">
      <w:pPr>
        <w:tabs>
          <w:tab w:val="left" w:pos="9639"/>
        </w:tabs>
        <w:spacing w:after="0" w:line="240" w:lineRule="auto"/>
        <w:ind w:right="-1"/>
        <w:jc w:val="center"/>
        <w:rPr>
          <w:rFonts w:ascii="Times New Roman" w:eastAsia="Times New Roman" w:hAnsi="Times New Roman" w:cs="Times New Roman"/>
          <w:bCs/>
          <w:color w:val="1D1B11"/>
          <w:sz w:val="28"/>
          <w:szCs w:val="28"/>
          <w:lang w:val="uk-UA" w:eastAsia="ru-RU"/>
        </w:rPr>
      </w:pPr>
      <w:r w:rsidRPr="007A05AA">
        <w:rPr>
          <w:rFonts w:ascii="Times New Roman" w:eastAsia="Times New Roman" w:hAnsi="Times New Roman" w:cs="Times New Roman"/>
          <w:bCs/>
          <w:color w:val="1D1B11"/>
          <w:sz w:val="28"/>
          <w:szCs w:val="28"/>
          <w:lang w:val="uk-UA" w:eastAsia="ru-RU"/>
        </w:rPr>
        <w:t>з визначення виконавця послуг</w:t>
      </w:r>
    </w:p>
    <w:p w:rsidR="00683132" w:rsidRPr="007A05AA" w:rsidRDefault="00683132" w:rsidP="007A05AA">
      <w:pPr>
        <w:tabs>
          <w:tab w:val="left" w:pos="9639"/>
        </w:tabs>
        <w:spacing w:after="0" w:line="240" w:lineRule="auto"/>
        <w:ind w:right="-1"/>
        <w:jc w:val="center"/>
        <w:rPr>
          <w:rFonts w:ascii="Times New Roman" w:eastAsia="Times New Roman" w:hAnsi="Times New Roman" w:cs="Times New Roman"/>
          <w:bCs/>
          <w:color w:val="1D1B11"/>
          <w:sz w:val="28"/>
          <w:szCs w:val="28"/>
          <w:lang w:val="uk-UA" w:eastAsia="ru-RU"/>
        </w:rPr>
      </w:pPr>
      <w:r w:rsidRPr="007A05AA">
        <w:rPr>
          <w:rFonts w:ascii="Times New Roman" w:eastAsia="Times New Roman" w:hAnsi="Times New Roman" w:cs="Times New Roman"/>
          <w:bCs/>
          <w:color w:val="1D1B11"/>
          <w:sz w:val="28"/>
          <w:szCs w:val="28"/>
          <w:lang w:val="uk-UA" w:eastAsia="ru-RU"/>
        </w:rPr>
        <w:t>з</w:t>
      </w:r>
      <w:r w:rsidR="00F46603">
        <w:rPr>
          <w:rFonts w:ascii="Times New Roman" w:eastAsia="Times New Roman" w:hAnsi="Times New Roman" w:cs="Times New Roman"/>
          <w:bCs/>
          <w:color w:val="1D1B11"/>
          <w:sz w:val="28"/>
          <w:szCs w:val="28"/>
          <w:lang w:val="uk-UA" w:eastAsia="ru-RU"/>
        </w:rPr>
        <w:t>і</w:t>
      </w:r>
      <w:r w:rsidRPr="007A05AA">
        <w:rPr>
          <w:rFonts w:ascii="Times New Roman" w:eastAsia="Times New Roman" w:hAnsi="Times New Roman" w:cs="Times New Roman"/>
          <w:bCs/>
          <w:color w:val="1D1B11"/>
          <w:sz w:val="28"/>
          <w:szCs w:val="28"/>
          <w:lang w:val="uk-UA" w:eastAsia="ru-RU"/>
        </w:rPr>
        <w:t xml:space="preserve"> </w:t>
      </w:r>
      <w:r w:rsidR="000A1ECB">
        <w:rPr>
          <w:rFonts w:ascii="Times New Roman" w:eastAsia="Times New Roman" w:hAnsi="Times New Roman" w:cs="Times New Roman"/>
          <w:bCs/>
          <w:color w:val="1D1B11"/>
          <w:sz w:val="28"/>
          <w:szCs w:val="28"/>
          <w:lang w:val="uk-UA" w:eastAsia="ru-RU"/>
        </w:rPr>
        <w:t xml:space="preserve">збирання та </w:t>
      </w:r>
      <w:r w:rsidRPr="007A05AA">
        <w:rPr>
          <w:rFonts w:ascii="Times New Roman" w:eastAsia="Times New Roman" w:hAnsi="Times New Roman" w:cs="Times New Roman"/>
          <w:bCs/>
          <w:color w:val="1D1B11"/>
          <w:sz w:val="28"/>
          <w:szCs w:val="28"/>
          <w:lang w:val="uk-UA" w:eastAsia="ru-RU"/>
        </w:rPr>
        <w:t>вивезення  твердих побутових відходів</w:t>
      </w:r>
    </w:p>
    <w:p w:rsidR="00683132" w:rsidRPr="007A05AA" w:rsidRDefault="007A05AA" w:rsidP="00683132">
      <w:pPr>
        <w:tabs>
          <w:tab w:val="left" w:pos="9639"/>
        </w:tabs>
        <w:spacing w:after="120" w:line="240" w:lineRule="auto"/>
        <w:ind w:right="-1"/>
        <w:jc w:val="center"/>
        <w:rPr>
          <w:rFonts w:ascii="Times New Roman" w:eastAsia="Times New Roman" w:hAnsi="Times New Roman" w:cs="Times New Roman"/>
          <w:bCs/>
          <w:color w:val="1D1B11"/>
          <w:sz w:val="28"/>
          <w:szCs w:val="28"/>
          <w:lang w:val="uk-UA" w:eastAsia="ru-RU"/>
        </w:rPr>
      </w:pPr>
      <w:r w:rsidRPr="007A05AA">
        <w:rPr>
          <w:rFonts w:ascii="Times New Roman" w:eastAsia="Times New Roman" w:hAnsi="Times New Roman" w:cs="Times New Roman"/>
          <w:bCs/>
          <w:color w:val="1D1B11"/>
          <w:sz w:val="28"/>
          <w:szCs w:val="28"/>
          <w:lang w:val="uk-UA" w:eastAsia="ru-RU"/>
        </w:rPr>
        <w:t>на території Томашгородської</w:t>
      </w:r>
      <w:r w:rsidR="00683132" w:rsidRPr="007A05AA">
        <w:rPr>
          <w:rFonts w:ascii="Times New Roman" w:eastAsia="Times New Roman" w:hAnsi="Times New Roman" w:cs="Times New Roman"/>
          <w:bCs/>
          <w:color w:val="1D1B11"/>
          <w:sz w:val="28"/>
          <w:szCs w:val="28"/>
          <w:lang w:val="uk-UA" w:eastAsia="ru-RU"/>
        </w:rPr>
        <w:t xml:space="preserve">  селищної ради</w:t>
      </w:r>
    </w:p>
    <w:p w:rsidR="00683132" w:rsidRPr="00683132" w:rsidRDefault="00683132" w:rsidP="00683132">
      <w:pPr>
        <w:spacing w:after="0" w:line="240" w:lineRule="auto"/>
        <w:rPr>
          <w:rFonts w:ascii="Times New Roman" w:eastAsia="Times New Roman" w:hAnsi="Times New Roman" w:cs="Times New Roman"/>
          <w:color w:val="1D1B11"/>
          <w:sz w:val="28"/>
          <w:szCs w:val="28"/>
          <w:lang w:val="uk-UA" w:eastAsia="ru-RU"/>
        </w:rPr>
      </w:pPr>
    </w:p>
    <w:tbl>
      <w:tblPr>
        <w:tblW w:w="9720" w:type="dxa"/>
        <w:tblInd w:w="40" w:type="dxa"/>
        <w:tblLayout w:type="fixed"/>
        <w:tblCellMar>
          <w:left w:w="40" w:type="dxa"/>
          <w:right w:w="40" w:type="dxa"/>
        </w:tblCellMar>
        <w:tblLook w:val="0000" w:firstRow="0" w:lastRow="0" w:firstColumn="0" w:lastColumn="0" w:noHBand="0" w:noVBand="0"/>
      </w:tblPr>
      <w:tblGrid>
        <w:gridCol w:w="600"/>
        <w:gridCol w:w="2520"/>
        <w:gridCol w:w="6600"/>
      </w:tblGrid>
      <w:tr w:rsidR="00683132" w:rsidRPr="00683132" w:rsidTr="00683132">
        <w:trPr>
          <w:trHeight w:val="78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spacing w:after="0" w:line="259" w:lineRule="exact"/>
              <w:ind w:left="10" w:right="106"/>
              <w:jc w:val="center"/>
              <w:rPr>
                <w:rFonts w:ascii="Times New Roman" w:eastAsia="Times New Roman" w:hAnsi="Times New Roman" w:cs="Times New Roman"/>
                <w:bCs/>
                <w:color w:val="1D1B11"/>
                <w:sz w:val="24"/>
                <w:szCs w:val="24"/>
                <w:lang w:val="uk-UA" w:eastAsia="ru-RU"/>
              </w:rPr>
            </w:pPr>
            <w:r w:rsidRPr="00683132">
              <w:rPr>
                <w:rFonts w:ascii="Times New Roman" w:eastAsia="Times New Roman" w:hAnsi="Times New Roman" w:cs="Times New Roman"/>
                <w:bCs/>
                <w:color w:val="1D1B11"/>
                <w:sz w:val="24"/>
                <w:szCs w:val="24"/>
                <w:lang w:val="uk-UA" w:eastAsia="ru-RU"/>
              </w:rPr>
              <w:t>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683132" w:rsidRPr="00DF3E9B" w:rsidRDefault="00683132" w:rsidP="00683132">
            <w:pPr>
              <w:shd w:val="clear" w:color="auto" w:fill="FFFFFF"/>
              <w:spacing w:after="0" w:line="259" w:lineRule="exact"/>
              <w:ind w:left="10"/>
              <w:jc w:val="both"/>
              <w:rPr>
                <w:rFonts w:ascii="Times New Roman" w:eastAsia="Times New Roman" w:hAnsi="Times New Roman" w:cs="Times New Roman"/>
                <w:color w:val="1D1B11"/>
                <w:lang w:val="uk-UA" w:eastAsia="ru-RU"/>
              </w:rPr>
            </w:pPr>
            <w:r w:rsidRPr="00DF3E9B">
              <w:rPr>
                <w:rFonts w:ascii="Times New Roman" w:eastAsia="Times New Roman" w:hAnsi="Times New Roman" w:cs="Times New Roman"/>
                <w:bCs/>
                <w:color w:val="1D1B11"/>
                <w:lang w:val="uk-UA" w:eastAsia="ru-RU"/>
              </w:rPr>
              <w:t>Найменування, місцезнаходження організатора конкурсу</w:t>
            </w:r>
          </w:p>
        </w:tc>
        <w:tc>
          <w:tcPr>
            <w:tcW w:w="6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spacing w:after="0" w:line="240" w:lineRule="auto"/>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Ви</w:t>
            </w:r>
            <w:r w:rsidR="007A05AA">
              <w:rPr>
                <w:rFonts w:ascii="Times New Roman" w:eastAsia="Times New Roman" w:hAnsi="Times New Roman" w:cs="Times New Roman"/>
                <w:color w:val="1D1B11"/>
                <w:sz w:val="24"/>
                <w:szCs w:val="24"/>
                <w:lang w:val="uk-UA" w:eastAsia="ru-RU"/>
              </w:rPr>
              <w:t>конавчий комітет  Томашгородської селищної ради, вул. Соборна, 22 смт Томашгород</w:t>
            </w:r>
            <w:r w:rsidRPr="00683132">
              <w:rPr>
                <w:rFonts w:ascii="Times New Roman" w:eastAsia="Times New Roman" w:hAnsi="Times New Roman" w:cs="Times New Roman"/>
                <w:color w:val="1D1B11"/>
                <w:sz w:val="24"/>
                <w:szCs w:val="24"/>
                <w:lang w:val="uk-UA" w:eastAsia="ru-RU"/>
              </w:rPr>
              <w:t>,</w:t>
            </w:r>
            <w:r w:rsidR="007A05AA">
              <w:rPr>
                <w:rFonts w:ascii="Times New Roman" w:eastAsia="Times New Roman" w:hAnsi="Times New Roman" w:cs="Times New Roman"/>
                <w:color w:val="1D1B11"/>
                <w:sz w:val="24"/>
                <w:szCs w:val="24"/>
                <w:lang w:val="uk-UA" w:eastAsia="ru-RU"/>
              </w:rPr>
              <w:t xml:space="preserve"> Рокитнівський р-н, Рівненська обл., 34240</w:t>
            </w:r>
          </w:p>
        </w:tc>
      </w:tr>
      <w:tr w:rsidR="00683132" w:rsidRPr="00841F04" w:rsidTr="00683132">
        <w:trPr>
          <w:trHeight w:val="533"/>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spacing w:after="0" w:line="264" w:lineRule="exact"/>
              <w:jc w:val="center"/>
              <w:rPr>
                <w:rFonts w:ascii="Times New Roman" w:eastAsia="Times New Roman" w:hAnsi="Times New Roman" w:cs="Times New Roman"/>
                <w:bCs/>
                <w:color w:val="1D1B11"/>
                <w:sz w:val="24"/>
                <w:szCs w:val="24"/>
                <w:lang w:val="uk-UA" w:eastAsia="ru-RU"/>
              </w:rPr>
            </w:pPr>
            <w:r w:rsidRPr="00683132">
              <w:rPr>
                <w:rFonts w:ascii="Times New Roman" w:eastAsia="Times New Roman" w:hAnsi="Times New Roman" w:cs="Times New Roman"/>
                <w:bCs/>
                <w:color w:val="1D1B11"/>
                <w:sz w:val="24"/>
                <w:szCs w:val="24"/>
                <w:lang w:val="uk-UA" w:eastAsia="ru-RU"/>
              </w:rPr>
              <w:t>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683132" w:rsidRPr="00DF3E9B" w:rsidRDefault="00683132" w:rsidP="00683132">
            <w:pPr>
              <w:shd w:val="clear" w:color="auto" w:fill="FFFFFF"/>
              <w:spacing w:after="0" w:line="264" w:lineRule="exact"/>
              <w:jc w:val="both"/>
              <w:rPr>
                <w:rFonts w:ascii="Times New Roman" w:eastAsia="Times New Roman" w:hAnsi="Times New Roman" w:cs="Times New Roman"/>
                <w:color w:val="1D1B11"/>
                <w:lang w:val="uk-UA" w:eastAsia="ru-RU"/>
              </w:rPr>
            </w:pPr>
            <w:r w:rsidRPr="00DF3E9B">
              <w:rPr>
                <w:rFonts w:ascii="Times New Roman" w:eastAsia="Times New Roman" w:hAnsi="Times New Roman" w:cs="Times New Roman"/>
                <w:bCs/>
                <w:color w:val="1D1B11"/>
                <w:lang w:val="uk-UA" w:eastAsia="ru-RU"/>
              </w:rPr>
              <w:t xml:space="preserve">Підстава для проведення конкурсу </w:t>
            </w:r>
          </w:p>
        </w:tc>
        <w:tc>
          <w:tcPr>
            <w:tcW w:w="6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7A05AA">
            <w:pPr>
              <w:shd w:val="clear" w:color="auto" w:fill="FFFFFF"/>
              <w:spacing w:after="0" w:line="259" w:lineRule="exact"/>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Рішення</w:t>
            </w:r>
            <w:r w:rsidR="007A05AA">
              <w:rPr>
                <w:rFonts w:ascii="Times New Roman" w:eastAsia="Times New Roman" w:hAnsi="Times New Roman" w:cs="Times New Roman"/>
                <w:color w:val="1D1B11"/>
                <w:sz w:val="24"/>
                <w:szCs w:val="24"/>
                <w:lang w:val="uk-UA" w:eastAsia="ru-RU"/>
              </w:rPr>
              <w:t xml:space="preserve">  селищної ради № 322</w:t>
            </w:r>
            <w:r w:rsidRPr="00683132">
              <w:rPr>
                <w:rFonts w:ascii="Times New Roman" w:eastAsia="Times New Roman" w:hAnsi="Times New Roman" w:cs="Times New Roman"/>
                <w:color w:val="1D1B11"/>
                <w:sz w:val="24"/>
                <w:szCs w:val="24"/>
                <w:lang w:val="uk-UA" w:eastAsia="ru-RU"/>
              </w:rPr>
              <w:t xml:space="preserve"> </w:t>
            </w:r>
            <w:r w:rsidR="007A05AA" w:rsidRPr="007A05AA">
              <w:rPr>
                <w:rFonts w:ascii="Times New Roman" w:eastAsia="Times New Roman" w:hAnsi="Times New Roman" w:cs="Times New Roman"/>
                <w:color w:val="1D1B11"/>
                <w:sz w:val="24"/>
                <w:szCs w:val="24"/>
                <w:lang w:val="uk-UA" w:eastAsia="ru-RU"/>
              </w:rPr>
              <w:t>від 30.01.2019 «Про затвердження Переліку житлово-комунальних послуг  право на здійснення яких виборюється на конкурсних засадах, Положення про комісію, конкурсні умови, та порядок визначення виконавця послуг»</w:t>
            </w:r>
            <w:r w:rsidRPr="00683132">
              <w:rPr>
                <w:rFonts w:ascii="Times New Roman" w:eastAsia="Times New Roman" w:hAnsi="Times New Roman" w:cs="Times New Roman"/>
                <w:color w:val="1D1B11"/>
                <w:sz w:val="24"/>
                <w:szCs w:val="24"/>
                <w:lang w:val="uk-UA" w:eastAsia="ru-RU"/>
              </w:rPr>
              <w:t>, постанови КМУ від 16.11.11 №1173 «Про надання послуг з вивезення побутових відходів», від 10.12.2008 № 1070 «Про затвердження Правил надання послуг з вивезення побутових відходів», закони України «Про житлово-комунальні послуги», «Про відходи», «Про місцеве самоврядування в Україні».</w:t>
            </w:r>
          </w:p>
        </w:tc>
      </w:tr>
      <w:tr w:rsidR="00683132" w:rsidRPr="00683132" w:rsidTr="00683132">
        <w:trPr>
          <w:trHeight w:val="26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spacing w:after="0" w:line="264" w:lineRule="exact"/>
              <w:jc w:val="center"/>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683132" w:rsidRPr="00DF3E9B" w:rsidRDefault="00683132" w:rsidP="00683132">
            <w:pPr>
              <w:shd w:val="clear" w:color="auto" w:fill="FFFFFF"/>
              <w:spacing w:after="0" w:line="269" w:lineRule="exact"/>
              <w:jc w:val="both"/>
              <w:rPr>
                <w:rFonts w:ascii="Times New Roman" w:eastAsia="Times New Roman" w:hAnsi="Times New Roman" w:cs="Times New Roman"/>
                <w:color w:val="1D1B11"/>
                <w:lang w:val="uk-UA" w:eastAsia="ru-RU"/>
              </w:rPr>
            </w:pPr>
            <w:r w:rsidRPr="00DF3E9B">
              <w:rPr>
                <w:rFonts w:ascii="Times New Roman" w:eastAsia="Times New Roman" w:hAnsi="Times New Roman" w:cs="Times New Roman"/>
                <w:bCs/>
                <w:color w:val="1D1B11"/>
                <w:lang w:val="uk-UA" w:eastAsia="ru-RU"/>
              </w:rPr>
              <w:t>Місце і час проведення конкурсу, прізвище та посада, номер телефону особи, в якої можна ознайомитись з умовами надання послуг з вивезення побутових відходів</w:t>
            </w:r>
          </w:p>
        </w:tc>
        <w:tc>
          <w:tcPr>
            <w:tcW w:w="6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7A05AA" w:rsidP="00683132">
            <w:pPr>
              <w:shd w:val="clear" w:color="auto" w:fill="FFFFFF"/>
              <w:spacing w:after="0" w:line="240" w:lineRule="auto"/>
              <w:jc w:val="both"/>
              <w:rPr>
                <w:rFonts w:ascii="Times New Roman" w:eastAsia="Times New Roman" w:hAnsi="Times New Roman" w:cs="Times New Roman"/>
                <w:color w:val="1D1B11"/>
                <w:sz w:val="24"/>
                <w:szCs w:val="24"/>
                <w:lang w:val="uk-UA" w:eastAsia="ru-RU"/>
              </w:rPr>
            </w:pPr>
            <w:r>
              <w:rPr>
                <w:rFonts w:ascii="Times New Roman" w:eastAsia="Times New Roman" w:hAnsi="Times New Roman" w:cs="Times New Roman"/>
                <w:color w:val="1D1B11"/>
                <w:sz w:val="24"/>
                <w:szCs w:val="24"/>
                <w:lang w:val="uk-UA" w:eastAsia="ru-RU"/>
              </w:rPr>
              <w:t>вул. Соборна, 22, смт Томашгород</w:t>
            </w:r>
            <w:r w:rsidR="00683132" w:rsidRPr="00683132">
              <w:rPr>
                <w:rFonts w:ascii="Times New Roman" w:eastAsia="Times New Roman" w:hAnsi="Times New Roman" w:cs="Times New Roman"/>
                <w:color w:val="1D1B11"/>
                <w:sz w:val="24"/>
                <w:szCs w:val="24"/>
                <w:lang w:val="uk-UA" w:eastAsia="ru-RU"/>
              </w:rPr>
              <w:t xml:space="preserve">, </w:t>
            </w:r>
            <w:r>
              <w:rPr>
                <w:rFonts w:ascii="Times New Roman" w:eastAsia="Times New Roman" w:hAnsi="Times New Roman" w:cs="Times New Roman"/>
                <w:color w:val="1D1B11"/>
                <w:sz w:val="24"/>
                <w:szCs w:val="24"/>
                <w:lang w:val="uk-UA" w:eastAsia="uk-UA"/>
              </w:rPr>
              <w:t xml:space="preserve">зал засідання селищної ради, смт. Томашгород, </w:t>
            </w:r>
            <w:r w:rsidR="00683132" w:rsidRPr="00683132">
              <w:rPr>
                <w:rFonts w:ascii="Times New Roman" w:eastAsia="Times New Roman" w:hAnsi="Times New Roman" w:cs="Times New Roman"/>
                <w:color w:val="1D1B11"/>
                <w:sz w:val="24"/>
                <w:szCs w:val="24"/>
                <w:lang w:val="uk-UA" w:eastAsia="uk-UA"/>
              </w:rPr>
              <w:t xml:space="preserve"> 27 березня </w:t>
            </w:r>
            <w:r>
              <w:rPr>
                <w:rFonts w:ascii="Times New Roman" w:eastAsia="Times New Roman" w:hAnsi="Times New Roman" w:cs="Times New Roman"/>
                <w:color w:val="1D1B11"/>
                <w:sz w:val="24"/>
                <w:szCs w:val="24"/>
                <w:lang w:val="uk-UA" w:eastAsia="ru-RU"/>
              </w:rPr>
              <w:t>2019</w:t>
            </w:r>
            <w:r w:rsidR="00683132" w:rsidRPr="00683132">
              <w:rPr>
                <w:rFonts w:ascii="Times New Roman" w:eastAsia="Times New Roman" w:hAnsi="Times New Roman" w:cs="Times New Roman"/>
                <w:color w:val="1D1B11"/>
                <w:sz w:val="24"/>
                <w:szCs w:val="24"/>
                <w:lang w:val="uk-UA" w:eastAsia="ru-RU"/>
              </w:rPr>
              <w:t xml:space="preserve"> року об 11.00.</w:t>
            </w:r>
          </w:p>
          <w:p w:rsidR="00683132" w:rsidRPr="00683132" w:rsidRDefault="007A05AA" w:rsidP="007A05AA">
            <w:pPr>
              <w:shd w:val="clear" w:color="auto" w:fill="FFFFFF"/>
              <w:spacing w:after="0" w:line="240" w:lineRule="auto"/>
              <w:jc w:val="both"/>
              <w:rPr>
                <w:rFonts w:ascii="Times New Roman" w:eastAsia="Times New Roman" w:hAnsi="Times New Roman" w:cs="Times New Roman"/>
                <w:color w:val="1D1B11"/>
                <w:sz w:val="24"/>
                <w:szCs w:val="24"/>
                <w:lang w:val="uk-UA" w:eastAsia="ru-RU"/>
              </w:rPr>
            </w:pPr>
            <w:proofErr w:type="spellStart"/>
            <w:r>
              <w:rPr>
                <w:rFonts w:ascii="Times New Roman" w:eastAsia="Times New Roman" w:hAnsi="Times New Roman" w:cs="Times New Roman"/>
                <w:iCs/>
                <w:color w:val="1D1B11"/>
                <w:sz w:val="24"/>
                <w:szCs w:val="24"/>
                <w:lang w:val="uk-UA" w:eastAsia="ru-RU"/>
              </w:rPr>
              <w:t>Боровець</w:t>
            </w:r>
            <w:proofErr w:type="spellEnd"/>
            <w:r>
              <w:rPr>
                <w:rFonts w:ascii="Times New Roman" w:eastAsia="Times New Roman" w:hAnsi="Times New Roman" w:cs="Times New Roman"/>
                <w:iCs/>
                <w:color w:val="1D1B11"/>
                <w:sz w:val="24"/>
                <w:szCs w:val="24"/>
                <w:lang w:val="uk-UA" w:eastAsia="ru-RU"/>
              </w:rPr>
              <w:t xml:space="preserve"> Анатолій Прокопович</w:t>
            </w:r>
            <w:r w:rsidR="00683132" w:rsidRPr="00683132">
              <w:rPr>
                <w:rFonts w:ascii="Times New Roman" w:eastAsia="Times New Roman" w:hAnsi="Times New Roman" w:cs="Times New Roman"/>
                <w:iCs/>
                <w:color w:val="1D1B11"/>
                <w:sz w:val="24"/>
                <w:szCs w:val="24"/>
                <w:lang w:val="uk-UA" w:eastAsia="ru-RU"/>
              </w:rPr>
              <w:t xml:space="preserve">, </w:t>
            </w:r>
            <w:proofErr w:type="spellStart"/>
            <w:r w:rsidR="00683132" w:rsidRPr="00683132">
              <w:rPr>
                <w:rFonts w:ascii="Times New Roman" w:eastAsia="Times New Roman" w:hAnsi="Times New Roman" w:cs="Times New Roman"/>
                <w:iCs/>
                <w:color w:val="1D1B11"/>
                <w:sz w:val="24"/>
                <w:szCs w:val="24"/>
                <w:lang w:val="uk-UA" w:eastAsia="ru-RU"/>
              </w:rPr>
              <w:t>тел</w:t>
            </w:r>
            <w:proofErr w:type="spellEnd"/>
            <w:r w:rsidR="00683132" w:rsidRPr="00683132">
              <w:rPr>
                <w:rFonts w:ascii="Times New Roman" w:eastAsia="Times New Roman" w:hAnsi="Times New Roman" w:cs="Times New Roman"/>
                <w:iCs/>
                <w:color w:val="1D1B11"/>
                <w:sz w:val="24"/>
                <w:szCs w:val="24"/>
                <w:lang w:val="uk-UA" w:eastAsia="ru-RU"/>
              </w:rPr>
              <w:t>. (036</w:t>
            </w:r>
            <w:r>
              <w:rPr>
                <w:rFonts w:ascii="Times New Roman" w:eastAsia="Times New Roman" w:hAnsi="Times New Roman" w:cs="Times New Roman"/>
                <w:iCs/>
                <w:color w:val="1D1B11"/>
                <w:sz w:val="24"/>
                <w:szCs w:val="24"/>
                <w:lang w:val="uk-UA" w:eastAsia="ru-RU"/>
              </w:rPr>
              <w:t>35) 2-62-59</w:t>
            </w:r>
          </w:p>
        </w:tc>
      </w:tr>
      <w:tr w:rsidR="00683132" w:rsidRPr="00683132" w:rsidTr="00683132">
        <w:trPr>
          <w:trHeight w:val="1552"/>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spacing w:after="0" w:line="254" w:lineRule="exact"/>
              <w:jc w:val="center"/>
              <w:rPr>
                <w:rFonts w:ascii="Times New Roman" w:eastAsia="Times New Roman" w:hAnsi="Times New Roman" w:cs="Times New Roman"/>
                <w:bCs/>
                <w:color w:val="1D1B11"/>
                <w:sz w:val="24"/>
                <w:szCs w:val="24"/>
                <w:lang w:val="uk-UA" w:eastAsia="ru-RU"/>
              </w:rPr>
            </w:pPr>
            <w:r w:rsidRPr="00683132">
              <w:rPr>
                <w:rFonts w:ascii="Times New Roman" w:eastAsia="Times New Roman" w:hAnsi="Times New Roman" w:cs="Times New Roman"/>
                <w:bCs/>
                <w:color w:val="1D1B11"/>
                <w:sz w:val="24"/>
                <w:szCs w:val="24"/>
                <w:lang w:val="uk-UA" w:eastAsia="ru-RU"/>
              </w:rPr>
              <w:t>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683132" w:rsidRPr="00DF3E9B" w:rsidRDefault="00683132" w:rsidP="00683132">
            <w:pPr>
              <w:shd w:val="clear" w:color="auto" w:fill="FFFFFF"/>
              <w:spacing w:after="0" w:line="254" w:lineRule="exact"/>
              <w:jc w:val="both"/>
              <w:rPr>
                <w:rFonts w:ascii="Times New Roman" w:eastAsia="Times New Roman" w:hAnsi="Times New Roman" w:cs="Times New Roman"/>
                <w:color w:val="1D1B11"/>
                <w:lang w:val="uk-UA" w:eastAsia="ru-RU"/>
              </w:rPr>
            </w:pPr>
            <w:r w:rsidRPr="00DF3E9B">
              <w:rPr>
                <w:rFonts w:ascii="Times New Roman" w:eastAsia="Times New Roman" w:hAnsi="Times New Roman" w:cs="Times New Roman"/>
                <w:bCs/>
                <w:color w:val="1D1B11"/>
                <w:lang w:val="uk-UA" w:eastAsia="ru-RU"/>
              </w:rPr>
              <w:t>Кваліфікаційні вимоги до учасників конкурсу:</w:t>
            </w:r>
          </w:p>
        </w:tc>
        <w:tc>
          <w:tcPr>
            <w:tcW w:w="6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spacing w:after="0" w:line="254" w:lineRule="exact"/>
              <w:ind w:right="43"/>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 xml:space="preserve"> 1. Наявність матеріально-технічної бази.</w:t>
            </w:r>
          </w:p>
          <w:p w:rsidR="00683132" w:rsidRPr="00683132" w:rsidRDefault="00683132" w:rsidP="00683132">
            <w:pPr>
              <w:shd w:val="clear" w:color="auto" w:fill="FFFFFF"/>
              <w:spacing w:after="0" w:line="254" w:lineRule="exact"/>
              <w:ind w:right="43"/>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 xml:space="preserve"> 2.Вартість надання послуг з вивезення ТПВ (не повинна перевищувати економічно обґрунтовані тарифи).</w:t>
            </w:r>
          </w:p>
          <w:p w:rsidR="00683132" w:rsidRPr="00683132" w:rsidRDefault="00683132" w:rsidP="00683132">
            <w:pPr>
              <w:shd w:val="clear" w:color="auto" w:fill="FFFFFF"/>
              <w:spacing w:after="0" w:line="259" w:lineRule="exact"/>
              <w:ind w:right="14"/>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 xml:space="preserve"> 3. Досвід роботи з надання послуг з вивезення твердих побутових відходів.</w:t>
            </w:r>
          </w:p>
          <w:p w:rsidR="00683132" w:rsidRPr="00683132" w:rsidRDefault="00683132" w:rsidP="00683132">
            <w:pPr>
              <w:shd w:val="clear" w:color="auto" w:fill="FFFFFF"/>
              <w:spacing w:after="0" w:line="254" w:lineRule="exact"/>
              <w:ind w:right="43"/>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4. Наявність та кількість працівників відповідної кваліфікації.</w:t>
            </w:r>
          </w:p>
          <w:p w:rsidR="00683132" w:rsidRPr="00683132" w:rsidRDefault="00683132" w:rsidP="00683132">
            <w:pPr>
              <w:shd w:val="clear" w:color="auto" w:fill="FFFFFF"/>
              <w:spacing w:after="0" w:line="254" w:lineRule="exact"/>
              <w:ind w:right="43"/>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5.Забезпечення роздільного збору твердих побутових відходів</w:t>
            </w:r>
          </w:p>
        </w:tc>
      </w:tr>
      <w:tr w:rsidR="00683132" w:rsidRPr="00683132" w:rsidTr="00683132">
        <w:trPr>
          <w:trHeight w:val="26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spacing w:after="0" w:line="264" w:lineRule="exact"/>
              <w:jc w:val="center"/>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683132" w:rsidRPr="00DF3E9B" w:rsidRDefault="00683132" w:rsidP="00683132">
            <w:pPr>
              <w:shd w:val="clear" w:color="auto" w:fill="FFFFFF"/>
              <w:spacing w:after="0" w:line="264" w:lineRule="exact"/>
              <w:jc w:val="both"/>
              <w:rPr>
                <w:rFonts w:ascii="Times New Roman" w:eastAsia="Times New Roman" w:hAnsi="Times New Roman" w:cs="Times New Roman"/>
                <w:color w:val="1D1B11"/>
                <w:lang w:val="uk-UA" w:eastAsia="ru-RU"/>
              </w:rPr>
            </w:pPr>
            <w:r w:rsidRPr="00DF3E9B">
              <w:rPr>
                <w:rFonts w:ascii="Times New Roman" w:eastAsia="Times New Roman" w:hAnsi="Times New Roman" w:cs="Times New Roman"/>
                <w:color w:val="1D1B11"/>
                <w:lang w:val="uk-UA" w:eastAsia="ru-RU"/>
              </w:rPr>
              <w:t>Обсяг послуг з вивезення твердих побутових відходів та вимоги щодо якості надання послуг згідно з критерієм, що визначається відповідно до Правил надання послуг з вивезення побутових відходів, затверджених постановою КМУ від 10.12.2008 № 1070</w:t>
            </w:r>
          </w:p>
        </w:tc>
        <w:tc>
          <w:tcPr>
            <w:tcW w:w="6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spacing w:after="0" w:line="288" w:lineRule="exact"/>
              <w:ind w:left="331" w:hanging="331"/>
              <w:jc w:val="both"/>
              <w:rPr>
                <w:rFonts w:ascii="Times New Roman" w:eastAsia="Times New Roman" w:hAnsi="Times New Roman" w:cs="Times New Roman"/>
                <w:color w:val="1D1B11"/>
                <w:spacing w:val="-2"/>
                <w:sz w:val="24"/>
                <w:szCs w:val="24"/>
                <w:lang w:val="uk-UA" w:eastAsia="ru-RU"/>
              </w:rPr>
            </w:pPr>
            <w:r w:rsidRPr="00683132">
              <w:rPr>
                <w:rFonts w:ascii="Times New Roman" w:eastAsia="Times New Roman" w:hAnsi="Times New Roman" w:cs="Times New Roman"/>
                <w:color w:val="1D1B11"/>
                <w:spacing w:val="-2"/>
                <w:sz w:val="24"/>
                <w:szCs w:val="24"/>
                <w:lang w:val="uk-UA" w:eastAsia="ru-RU"/>
              </w:rPr>
              <w:t>Орієнтовні річні обсяги накопичення відходів –</w:t>
            </w:r>
            <w:r w:rsidR="00C00297">
              <w:rPr>
                <w:rFonts w:ascii="Times New Roman" w:eastAsia="Times New Roman" w:hAnsi="Times New Roman" w:cs="Times New Roman"/>
                <w:color w:val="1D1B11"/>
                <w:spacing w:val="-2"/>
                <w:sz w:val="24"/>
                <w:szCs w:val="24"/>
                <w:lang w:val="uk-UA" w:eastAsia="ru-RU"/>
              </w:rPr>
              <w:t xml:space="preserve"> </w:t>
            </w:r>
            <w:r w:rsidR="00C00297" w:rsidRPr="001D16D1">
              <w:rPr>
                <w:rFonts w:ascii="Times New Roman" w:eastAsia="Times New Roman" w:hAnsi="Times New Roman" w:cs="Times New Roman"/>
                <w:color w:val="1D1B11"/>
                <w:spacing w:val="-2"/>
                <w:sz w:val="24"/>
                <w:szCs w:val="24"/>
                <w:lang w:val="uk-UA" w:eastAsia="ru-RU"/>
              </w:rPr>
              <w:t>1,5</w:t>
            </w:r>
            <w:r w:rsidR="00C00297">
              <w:rPr>
                <w:rFonts w:ascii="Times New Roman" w:eastAsia="Times New Roman" w:hAnsi="Times New Roman" w:cs="Times New Roman"/>
                <w:color w:val="1D1B11"/>
                <w:spacing w:val="-2"/>
                <w:sz w:val="24"/>
                <w:szCs w:val="24"/>
                <w:lang w:val="uk-UA" w:eastAsia="ru-RU"/>
              </w:rPr>
              <w:t xml:space="preserve"> </w:t>
            </w:r>
            <w:r w:rsidRPr="00683132">
              <w:rPr>
                <w:rFonts w:ascii="Times New Roman" w:eastAsia="Times New Roman" w:hAnsi="Times New Roman" w:cs="Times New Roman"/>
                <w:color w:val="1D1B11"/>
                <w:spacing w:val="-2"/>
                <w:sz w:val="24"/>
                <w:szCs w:val="24"/>
                <w:lang w:val="uk-UA" w:eastAsia="ru-RU"/>
              </w:rPr>
              <w:t xml:space="preserve">тис. м/куб </w:t>
            </w:r>
          </w:p>
          <w:p w:rsidR="00683132" w:rsidRPr="00683132" w:rsidRDefault="00683132" w:rsidP="00683132">
            <w:pPr>
              <w:shd w:val="clear" w:color="auto" w:fill="FFFFFF"/>
              <w:spacing w:after="0" w:line="288" w:lineRule="exact"/>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pacing w:val="-2"/>
                <w:sz w:val="24"/>
                <w:szCs w:val="24"/>
                <w:lang w:val="uk-UA" w:eastAsia="ru-RU"/>
              </w:rPr>
              <w:t xml:space="preserve">- </w:t>
            </w:r>
            <w:r w:rsidRPr="00683132">
              <w:rPr>
                <w:rFonts w:ascii="Times New Roman" w:eastAsia="Times New Roman" w:hAnsi="Times New Roman" w:cs="Times New Roman"/>
                <w:color w:val="1D1B11"/>
                <w:sz w:val="24"/>
                <w:szCs w:val="24"/>
                <w:lang w:val="uk-UA" w:eastAsia="ru-RU"/>
              </w:rPr>
              <w:t xml:space="preserve">обсяг надання послуг повинен розраховуватися на підставі норм утворення ТПВ, затверджених рішеннями виконкому </w:t>
            </w:r>
            <w:r w:rsidR="007A05AA">
              <w:rPr>
                <w:rFonts w:ascii="Times New Roman" w:eastAsia="Times New Roman" w:hAnsi="Times New Roman" w:cs="Times New Roman"/>
                <w:color w:val="1D1B11"/>
                <w:sz w:val="24"/>
                <w:szCs w:val="24"/>
                <w:lang w:val="uk-UA" w:eastAsia="ru-RU"/>
              </w:rPr>
              <w:t>Томашгородської селищної ради від 20.12.2017  № 67</w:t>
            </w:r>
            <w:r w:rsidRPr="00683132">
              <w:rPr>
                <w:rFonts w:ascii="Times New Roman" w:eastAsia="Times New Roman" w:hAnsi="Times New Roman" w:cs="Times New Roman"/>
                <w:color w:val="1D1B11"/>
                <w:sz w:val="24"/>
                <w:szCs w:val="24"/>
                <w:lang w:val="uk-UA" w:eastAsia="ru-RU"/>
              </w:rPr>
              <w:t xml:space="preserve"> «Про затвердження Норм накопичення твердих побутових відходів»  Послуги повинні надаватися з урахуванням розміру території згідно з маршрутами руху транспортних засобів та схеми розташування контейнерних майданчиків у селищі;</w:t>
            </w:r>
          </w:p>
          <w:p w:rsidR="00683132" w:rsidRPr="00683132" w:rsidRDefault="00683132" w:rsidP="00683132">
            <w:pPr>
              <w:shd w:val="clear" w:color="auto" w:fill="FFFFFF"/>
              <w:spacing w:after="0" w:line="288" w:lineRule="exact"/>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 дотриманням  графіка вивезення твердих побутових відходів, погодженого з виконкомом селищної ради.</w:t>
            </w:r>
          </w:p>
        </w:tc>
      </w:tr>
      <w:tr w:rsidR="00683132" w:rsidRPr="00683132" w:rsidTr="00683132">
        <w:trPr>
          <w:trHeight w:val="53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spacing w:after="0" w:line="269" w:lineRule="exact"/>
              <w:jc w:val="center"/>
              <w:rPr>
                <w:rFonts w:ascii="Times New Roman" w:eastAsia="Times New Roman" w:hAnsi="Times New Roman" w:cs="Times New Roman"/>
                <w:bCs/>
                <w:color w:val="1D1B11"/>
                <w:sz w:val="24"/>
                <w:szCs w:val="24"/>
                <w:lang w:val="uk-UA" w:eastAsia="ru-RU"/>
              </w:rPr>
            </w:pPr>
            <w:r w:rsidRPr="00683132">
              <w:rPr>
                <w:rFonts w:ascii="Times New Roman" w:eastAsia="Times New Roman" w:hAnsi="Times New Roman" w:cs="Times New Roman"/>
                <w:bCs/>
                <w:color w:val="1D1B11"/>
                <w:sz w:val="24"/>
                <w:szCs w:val="24"/>
                <w:lang w:val="uk-UA" w:eastAsia="ru-RU"/>
              </w:rPr>
              <w:t>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683132" w:rsidRPr="00DF3E9B" w:rsidRDefault="00683132" w:rsidP="00683132">
            <w:pPr>
              <w:shd w:val="clear" w:color="auto" w:fill="FFFFFF"/>
              <w:spacing w:after="0" w:line="264" w:lineRule="exact"/>
              <w:ind w:firstLine="10"/>
              <w:jc w:val="both"/>
              <w:rPr>
                <w:rFonts w:ascii="Times New Roman" w:eastAsia="Times New Roman" w:hAnsi="Times New Roman" w:cs="Times New Roman"/>
                <w:color w:val="1D1B11"/>
                <w:lang w:val="uk-UA" w:eastAsia="ru-RU"/>
              </w:rPr>
            </w:pPr>
            <w:r w:rsidRPr="00DF3E9B">
              <w:rPr>
                <w:rFonts w:ascii="Times New Roman" w:eastAsia="Times New Roman" w:hAnsi="Times New Roman" w:cs="Times New Roman"/>
                <w:bCs/>
                <w:color w:val="1D1B11"/>
                <w:lang w:val="uk-UA" w:eastAsia="ru-RU"/>
              </w:rPr>
              <w:t xml:space="preserve">Перелік документів, </w:t>
            </w:r>
            <w:r w:rsidRPr="00DF3E9B">
              <w:rPr>
                <w:rFonts w:ascii="Times New Roman" w:eastAsia="Times New Roman" w:hAnsi="Times New Roman" w:cs="Times New Roman"/>
                <w:bCs/>
                <w:color w:val="1D1B11"/>
                <w:spacing w:val="-1"/>
                <w:lang w:val="uk-UA" w:eastAsia="ru-RU"/>
              </w:rPr>
              <w:t xml:space="preserve">оригінали або  </w:t>
            </w:r>
            <w:r w:rsidRPr="00DF3E9B">
              <w:rPr>
                <w:rFonts w:ascii="Times New Roman" w:eastAsia="Times New Roman" w:hAnsi="Times New Roman" w:cs="Times New Roman"/>
                <w:bCs/>
                <w:color w:val="1D1B11"/>
                <w:lang w:val="uk-UA" w:eastAsia="ru-RU"/>
              </w:rPr>
              <w:t xml:space="preserve">копії яких </w:t>
            </w:r>
            <w:r w:rsidRPr="00DF3E9B">
              <w:rPr>
                <w:rFonts w:ascii="Times New Roman" w:eastAsia="Times New Roman" w:hAnsi="Times New Roman" w:cs="Times New Roman"/>
                <w:bCs/>
                <w:color w:val="1D1B11"/>
                <w:lang w:val="uk-UA" w:eastAsia="ru-RU"/>
              </w:rPr>
              <w:lastRenderedPageBreak/>
              <w:t>подаються учасниками конкурсу для підтвердження відповідності учасників встановленим кваліфікаційним вимогам</w:t>
            </w:r>
          </w:p>
        </w:tc>
        <w:tc>
          <w:tcPr>
            <w:tcW w:w="6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tabs>
                <w:tab w:val="left" w:pos="456"/>
              </w:tabs>
              <w:spacing w:after="0" w:line="264" w:lineRule="exact"/>
              <w:ind w:right="10"/>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pacing w:val="-21"/>
                <w:sz w:val="24"/>
                <w:szCs w:val="24"/>
                <w:lang w:val="uk-UA" w:eastAsia="ru-RU"/>
              </w:rPr>
              <w:lastRenderedPageBreak/>
              <w:t>6.1.</w:t>
            </w:r>
            <w:r w:rsidRPr="00683132">
              <w:rPr>
                <w:rFonts w:ascii="Times New Roman" w:eastAsia="Times New Roman" w:hAnsi="Times New Roman" w:cs="Times New Roman"/>
                <w:color w:val="1D1B11"/>
                <w:sz w:val="24"/>
                <w:szCs w:val="24"/>
                <w:lang w:val="uk-UA" w:eastAsia="ru-RU"/>
              </w:rPr>
              <w:tab/>
              <w:t xml:space="preserve">Заява   на   участь   у   Конкурсі   (Додаток   1   до   </w:t>
            </w:r>
          </w:p>
          <w:p w:rsidR="00683132" w:rsidRPr="00683132" w:rsidRDefault="00683132" w:rsidP="00683132">
            <w:pPr>
              <w:shd w:val="clear" w:color="auto" w:fill="FFFFFF"/>
              <w:tabs>
                <w:tab w:val="left" w:pos="456"/>
              </w:tabs>
              <w:spacing w:after="0" w:line="264" w:lineRule="exact"/>
              <w:ind w:right="10"/>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 xml:space="preserve">       конкурсної документації)</w:t>
            </w:r>
          </w:p>
          <w:p w:rsidR="00683132" w:rsidRPr="00683132" w:rsidRDefault="00683132" w:rsidP="00683132">
            <w:pPr>
              <w:shd w:val="clear" w:color="auto" w:fill="FFFFFF"/>
              <w:tabs>
                <w:tab w:val="left" w:pos="336"/>
              </w:tabs>
              <w:spacing w:after="0" w:line="264" w:lineRule="exact"/>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lastRenderedPageBreak/>
              <w:t>6.2.  Інші :</w:t>
            </w:r>
          </w:p>
          <w:p w:rsidR="00683132" w:rsidRPr="00683132" w:rsidRDefault="00683132" w:rsidP="00683132">
            <w:pPr>
              <w:spacing w:after="0" w:line="240" w:lineRule="auto"/>
              <w:contextualSpacing/>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6.2.1.</w:t>
            </w:r>
            <w:r w:rsidRPr="00683132">
              <w:rPr>
                <w:rFonts w:ascii="Times New Roman" w:eastAsia="Times New Roman" w:hAnsi="Times New Roman" w:cs="Times New Roman"/>
                <w:color w:val="1D1B11"/>
                <w:sz w:val="24"/>
                <w:szCs w:val="24"/>
                <w:lang w:val="uk-UA" w:eastAsia="ru-RU"/>
              </w:rPr>
              <w:tab/>
              <w:t xml:space="preserve">Довідка, складена у довільній формі, яка містить відомості про підприємство:                                                                                                          </w:t>
            </w:r>
          </w:p>
          <w:p w:rsidR="00683132" w:rsidRPr="00683132" w:rsidRDefault="00683132" w:rsidP="00683132">
            <w:pPr>
              <w:spacing w:after="0" w:line="240" w:lineRule="auto"/>
              <w:contextualSpacing/>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 xml:space="preserve">-реквізити (адреса – юридична та фактична, телефон, факс, телефон для контактів); </w:t>
            </w:r>
          </w:p>
          <w:p w:rsidR="00683132" w:rsidRPr="00683132" w:rsidRDefault="00683132" w:rsidP="00683132">
            <w:pPr>
              <w:spacing w:after="0" w:line="240" w:lineRule="auto"/>
              <w:contextualSpacing/>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 xml:space="preserve">-керівний склад (посада, ПІБ, телефон для контактів) – для юридичних осіб;     </w:t>
            </w:r>
          </w:p>
          <w:p w:rsidR="00683132" w:rsidRPr="00683132" w:rsidRDefault="00683132" w:rsidP="00683132">
            <w:pPr>
              <w:spacing w:after="0" w:line="240" w:lineRule="auto"/>
              <w:contextualSpacing/>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 xml:space="preserve">-форма власності та юридичний статус, організаційно- правова форма (для юридичних осіб).                                                                              </w:t>
            </w:r>
          </w:p>
          <w:p w:rsidR="00683132" w:rsidRPr="00683132" w:rsidRDefault="00683132" w:rsidP="00683132">
            <w:pPr>
              <w:shd w:val="clear" w:color="auto" w:fill="FDFDFD"/>
              <w:spacing w:after="150" w:line="240" w:lineRule="auto"/>
              <w:rPr>
                <w:rFonts w:ascii="Times New Roman" w:eastAsia="Times New Roman" w:hAnsi="Times New Roman" w:cs="Times New Roman"/>
                <w:color w:val="1D1B11"/>
                <w:sz w:val="24"/>
                <w:szCs w:val="24"/>
                <w:lang w:val="uk-UA" w:eastAsia="uk-UA"/>
              </w:rPr>
            </w:pPr>
            <w:r w:rsidRPr="00683132">
              <w:rPr>
                <w:rFonts w:ascii="Conv_Rubik-Regular" w:eastAsia="Times New Roman" w:hAnsi="Conv_Rubik-Regular" w:cs="Times New Roman"/>
                <w:color w:val="1D1B11"/>
                <w:sz w:val="21"/>
                <w:szCs w:val="21"/>
                <w:lang w:val="uk-UA" w:eastAsia="uk-UA"/>
              </w:rPr>
              <w:t> </w:t>
            </w:r>
            <w:r w:rsidRPr="00683132">
              <w:rPr>
                <w:rFonts w:ascii="Times New Roman" w:eastAsia="Times New Roman" w:hAnsi="Times New Roman" w:cs="Times New Roman"/>
                <w:color w:val="1D1B11"/>
                <w:sz w:val="24"/>
                <w:szCs w:val="24"/>
                <w:lang w:val="uk-UA" w:eastAsia="uk-UA"/>
              </w:rPr>
              <w:t>6.2.2  Балансовий звіт суб'єкта господарювання за останній звітній період;</w:t>
            </w:r>
          </w:p>
          <w:p w:rsidR="00683132" w:rsidRPr="00683132" w:rsidRDefault="00683132" w:rsidP="00683132">
            <w:pPr>
              <w:shd w:val="clear" w:color="auto" w:fill="FDFDFD"/>
              <w:spacing w:after="150" w:line="240" w:lineRule="auto"/>
              <w:rPr>
                <w:rFonts w:ascii="Times New Roman" w:eastAsia="Times New Roman" w:hAnsi="Times New Roman" w:cs="Times New Roman"/>
                <w:color w:val="1D1B11"/>
                <w:sz w:val="24"/>
                <w:szCs w:val="24"/>
                <w:lang w:val="uk-UA" w:eastAsia="uk-UA"/>
              </w:rPr>
            </w:pPr>
            <w:r w:rsidRPr="00683132">
              <w:rPr>
                <w:rFonts w:ascii="Times New Roman" w:eastAsia="Times New Roman" w:hAnsi="Times New Roman" w:cs="Times New Roman"/>
                <w:color w:val="1D1B11"/>
                <w:sz w:val="24"/>
                <w:szCs w:val="24"/>
                <w:lang w:val="uk-UA" w:eastAsia="uk-UA"/>
              </w:rPr>
              <w:t>6.2.3 Довідки відповідних органів державної податкової інспекції і Пенсійного фонду України про відсутність (наявність) заборгованості за податковими зобов'язаннями та платежами до Пенсійного фонду України;</w:t>
            </w:r>
          </w:p>
          <w:p w:rsidR="00683132" w:rsidRPr="00683132" w:rsidRDefault="00683132" w:rsidP="00683132">
            <w:pPr>
              <w:shd w:val="clear" w:color="auto" w:fill="FDFDFD"/>
              <w:spacing w:after="150" w:line="240" w:lineRule="auto"/>
              <w:rPr>
                <w:rFonts w:ascii="Times New Roman" w:eastAsia="Times New Roman" w:hAnsi="Times New Roman" w:cs="Times New Roman"/>
                <w:color w:val="1D1B11"/>
                <w:sz w:val="24"/>
                <w:szCs w:val="24"/>
                <w:lang w:val="uk-UA" w:eastAsia="uk-UA"/>
              </w:rPr>
            </w:pPr>
            <w:r w:rsidRPr="00683132">
              <w:rPr>
                <w:rFonts w:ascii="Times New Roman" w:eastAsia="Times New Roman" w:hAnsi="Times New Roman" w:cs="Times New Roman"/>
                <w:color w:val="1D1B11"/>
                <w:sz w:val="24"/>
                <w:szCs w:val="24"/>
                <w:lang w:val="uk-UA" w:eastAsia="uk-UA"/>
              </w:rPr>
              <w:t>6.2.4 Документ, що містить інформацію про технічний потенціал суб'єкта господарювання (кількість спеціально обладнаних транспортних засобів, які перебувають на балансі суб'єкта господарювання, наявність власної ремонтної бази та контейнерного парку тощо);</w:t>
            </w:r>
          </w:p>
          <w:p w:rsidR="00683132" w:rsidRPr="00683132" w:rsidRDefault="00683132" w:rsidP="00683132">
            <w:pPr>
              <w:shd w:val="clear" w:color="auto" w:fill="FDFDFD"/>
              <w:spacing w:after="150" w:line="240" w:lineRule="auto"/>
              <w:rPr>
                <w:rFonts w:ascii="Times New Roman" w:eastAsia="Times New Roman" w:hAnsi="Times New Roman" w:cs="Times New Roman"/>
                <w:color w:val="1D1B11"/>
                <w:sz w:val="24"/>
                <w:szCs w:val="24"/>
                <w:lang w:val="uk-UA" w:eastAsia="uk-UA"/>
              </w:rPr>
            </w:pPr>
            <w:r w:rsidRPr="00683132">
              <w:rPr>
                <w:rFonts w:ascii="Times New Roman" w:eastAsia="Times New Roman" w:hAnsi="Times New Roman" w:cs="Times New Roman"/>
                <w:color w:val="1D1B11"/>
                <w:sz w:val="24"/>
                <w:szCs w:val="24"/>
                <w:lang w:val="uk-UA" w:eastAsia="uk-UA"/>
              </w:rPr>
              <w:t>6.2.4 Документ, що містить відомості про обсяги надання послуг із збирання та перевезення твердих, великогабаритних, ремонтних, рідких побутових відходів за останній рік;</w:t>
            </w:r>
          </w:p>
          <w:p w:rsidR="00683132" w:rsidRPr="00683132" w:rsidRDefault="00683132" w:rsidP="00683132">
            <w:pPr>
              <w:shd w:val="clear" w:color="auto" w:fill="FDFDFD"/>
              <w:spacing w:after="150" w:line="240" w:lineRule="auto"/>
              <w:rPr>
                <w:rFonts w:ascii="Times New Roman" w:eastAsia="Times New Roman" w:hAnsi="Times New Roman" w:cs="Times New Roman"/>
                <w:color w:val="1D1B11"/>
                <w:sz w:val="24"/>
                <w:szCs w:val="24"/>
                <w:lang w:val="uk-UA" w:eastAsia="uk-UA"/>
              </w:rPr>
            </w:pPr>
            <w:r w:rsidRPr="00683132">
              <w:rPr>
                <w:rFonts w:ascii="Times New Roman" w:eastAsia="Times New Roman" w:hAnsi="Times New Roman" w:cs="Times New Roman"/>
                <w:color w:val="1D1B11"/>
                <w:sz w:val="24"/>
                <w:szCs w:val="24"/>
                <w:lang w:val="uk-UA" w:eastAsia="uk-UA"/>
              </w:rPr>
              <w:t>6.2.5 Копії технічних паспортів на спеціально обладнані транспортні засоби та довідки про проходження ними технічного огляду;</w:t>
            </w:r>
          </w:p>
          <w:p w:rsidR="00683132" w:rsidRPr="00683132" w:rsidRDefault="00683132" w:rsidP="00683132">
            <w:pPr>
              <w:shd w:val="clear" w:color="auto" w:fill="FDFDFD"/>
              <w:spacing w:after="150" w:line="240" w:lineRule="auto"/>
              <w:rPr>
                <w:rFonts w:ascii="Times New Roman" w:eastAsia="Times New Roman" w:hAnsi="Times New Roman" w:cs="Times New Roman"/>
                <w:color w:val="1D1B11"/>
                <w:sz w:val="24"/>
                <w:szCs w:val="24"/>
                <w:lang w:val="uk-UA" w:eastAsia="uk-UA"/>
              </w:rPr>
            </w:pPr>
            <w:r w:rsidRPr="00683132">
              <w:rPr>
                <w:rFonts w:ascii="Times New Roman" w:eastAsia="Times New Roman" w:hAnsi="Times New Roman" w:cs="Times New Roman"/>
                <w:color w:val="1D1B11"/>
                <w:sz w:val="24"/>
                <w:szCs w:val="24"/>
                <w:lang w:val="uk-UA" w:eastAsia="uk-UA"/>
              </w:rPr>
              <w:t>6.2.6 Довідки-характеристики спеціально обладнаних транспортних засобів: тип, вантажопідйомність, наявність пристроїв автоматизованого геоінформаційного контролю та супроводу перевезення побутових відходів, реєстраційний номер, найменування організації, якій належать спеціально обладнані транспортні засоби, номер телефону керівника такої організації;</w:t>
            </w:r>
          </w:p>
          <w:p w:rsidR="00683132" w:rsidRPr="00683132" w:rsidRDefault="00683132" w:rsidP="00683132">
            <w:pPr>
              <w:shd w:val="clear" w:color="auto" w:fill="FDFDFD"/>
              <w:spacing w:after="150" w:line="240" w:lineRule="auto"/>
              <w:rPr>
                <w:rFonts w:ascii="Times New Roman" w:eastAsia="Times New Roman" w:hAnsi="Times New Roman" w:cs="Times New Roman"/>
                <w:color w:val="1D1B11"/>
                <w:sz w:val="24"/>
                <w:szCs w:val="24"/>
                <w:lang w:val="uk-UA" w:eastAsia="uk-UA"/>
              </w:rPr>
            </w:pPr>
            <w:r w:rsidRPr="00683132">
              <w:rPr>
                <w:rFonts w:ascii="Times New Roman" w:eastAsia="Times New Roman" w:hAnsi="Times New Roman" w:cs="Times New Roman"/>
                <w:color w:val="1D1B11"/>
                <w:sz w:val="24"/>
                <w:szCs w:val="24"/>
                <w:lang w:val="uk-UA" w:eastAsia="uk-UA"/>
              </w:rPr>
              <w:t>6.2.7 Довідка про забезпечення створення умов для щоденного миття спеціально обладнаних транспортних засобів, їх паркування та технічного обслуговування;</w:t>
            </w:r>
          </w:p>
          <w:p w:rsidR="00683132" w:rsidRPr="00683132" w:rsidRDefault="00683132" w:rsidP="00683132">
            <w:pPr>
              <w:shd w:val="clear" w:color="auto" w:fill="FDFDFD"/>
              <w:spacing w:after="150" w:line="240" w:lineRule="auto"/>
              <w:rPr>
                <w:rFonts w:ascii="Times New Roman" w:eastAsia="Times New Roman" w:hAnsi="Times New Roman" w:cs="Times New Roman"/>
                <w:color w:val="1D1B11"/>
                <w:sz w:val="24"/>
                <w:szCs w:val="24"/>
                <w:lang w:val="uk-UA" w:eastAsia="uk-UA"/>
              </w:rPr>
            </w:pPr>
            <w:r w:rsidRPr="00683132">
              <w:rPr>
                <w:rFonts w:ascii="Times New Roman" w:eastAsia="Times New Roman" w:hAnsi="Times New Roman" w:cs="Times New Roman"/>
                <w:color w:val="1D1B11"/>
                <w:sz w:val="24"/>
                <w:szCs w:val="24"/>
                <w:lang w:val="uk-UA" w:eastAsia="uk-UA"/>
              </w:rPr>
              <w:t>6.2.8 Довідка про проходження водіями медичного огляду;</w:t>
            </w:r>
          </w:p>
          <w:p w:rsidR="00683132" w:rsidRPr="00683132" w:rsidRDefault="00683132" w:rsidP="00683132">
            <w:pPr>
              <w:shd w:val="clear" w:color="auto" w:fill="FDFDFD"/>
              <w:spacing w:after="150" w:line="240" w:lineRule="auto"/>
              <w:rPr>
                <w:rFonts w:ascii="Times New Roman" w:eastAsia="Times New Roman" w:hAnsi="Times New Roman" w:cs="Times New Roman"/>
                <w:color w:val="1D1B11"/>
                <w:sz w:val="24"/>
                <w:szCs w:val="24"/>
                <w:lang w:val="uk-UA" w:eastAsia="uk-UA"/>
              </w:rPr>
            </w:pPr>
            <w:r w:rsidRPr="00683132">
              <w:rPr>
                <w:rFonts w:ascii="Times New Roman" w:eastAsia="Times New Roman" w:hAnsi="Times New Roman" w:cs="Times New Roman"/>
                <w:color w:val="1D1B11"/>
                <w:sz w:val="24"/>
                <w:szCs w:val="24"/>
                <w:lang w:val="uk-UA" w:eastAsia="uk-UA"/>
              </w:rPr>
              <w:t>6.2.9 Документ, що містить відомості про досвід роботи з надання послуг з вивезення побутових відходів;</w:t>
            </w:r>
          </w:p>
          <w:p w:rsidR="00683132" w:rsidRPr="00683132" w:rsidRDefault="00683132" w:rsidP="00683132">
            <w:pPr>
              <w:shd w:val="clear" w:color="auto" w:fill="FDFDFD"/>
              <w:spacing w:after="150" w:line="240" w:lineRule="auto"/>
              <w:rPr>
                <w:rFonts w:ascii="Times New Roman" w:eastAsia="Times New Roman" w:hAnsi="Times New Roman" w:cs="Times New Roman"/>
                <w:color w:val="1D1B11"/>
                <w:sz w:val="24"/>
                <w:szCs w:val="24"/>
                <w:lang w:val="uk-UA" w:eastAsia="uk-UA"/>
              </w:rPr>
            </w:pPr>
            <w:r w:rsidRPr="00683132">
              <w:rPr>
                <w:rFonts w:ascii="Times New Roman" w:eastAsia="Times New Roman" w:hAnsi="Times New Roman" w:cs="Times New Roman"/>
                <w:color w:val="1D1B11"/>
                <w:sz w:val="24"/>
                <w:szCs w:val="24"/>
                <w:lang w:val="uk-UA" w:eastAsia="uk-UA"/>
              </w:rPr>
              <w:t>6.2.10  Документ, що містить інформацію про кількість відходів, залучених учасником до повторного використання; кількість відходів, які використовуються як вторинна сировина; кількість відходів, які відправляються на захоронення, тощо;</w:t>
            </w:r>
          </w:p>
          <w:p w:rsidR="00683132" w:rsidRPr="00683132" w:rsidRDefault="00387C43" w:rsidP="00683132">
            <w:pPr>
              <w:shd w:val="clear" w:color="auto" w:fill="FDFDFD"/>
              <w:spacing w:after="150" w:line="240" w:lineRule="auto"/>
              <w:rPr>
                <w:rFonts w:ascii="Times New Roman" w:eastAsia="Times New Roman" w:hAnsi="Times New Roman" w:cs="Times New Roman"/>
                <w:color w:val="1D1B11"/>
                <w:sz w:val="24"/>
                <w:szCs w:val="24"/>
                <w:lang w:val="uk-UA" w:eastAsia="uk-UA"/>
              </w:rPr>
            </w:pPr>
            <w:r>
              <w:rPr>
                <w:rFonts w:ascii="Times New Roman" w:eastAsia="Times New Roman" w:hAnsi="Times New Roman" w:cs="Times New Roman"/>
                <w:color w:val="1D1B11"/>
                <w:sz w:val="24"/>
                <w:szCs w:val="24"/>
                <w:lang w:val="uk-UA" w:eastAsia="uk-UA"/>
              </w:rPr>
              <w:t xml:space="preserve"> 6.2.11 інші документи</w:t>
            </w:r>
            <w:r w:rsidR="00683132" w:rsidRPr="00683132">
              <w:rPr>
                <w:rFonts w:ascii="Times New Roman" w:eastAsia="Times New Roman" w:hAnsi="Times New Roman" w:cs="Times New Roman"/>
                <w:color w:val="1D1B11"/>
                <w:sz w:val="24"/>
                <w:szCs w:val="24"/>
                <w:lang w:val="uk-UA" w:eastAsia="uk-UA"/>
              </w:rPr>
              <w:t xml:space="preserve">, які подаються за бажанням учасника конкурсу і містять відомості про його здатність надавати послуги з вивезення побутових відходів (впровадження </w:t>
            </w:r>
            <w:r w:rsidR="00683132" w:rsidRPr="00683132">
              <w:rPr>
                <w:rFonts w:ascii="Times New Roman" w:eastAsia="Times New Roman" w:hAnsi="Times New Roman" w:cs="Times New Roman"/>
                <w:color w:val="1D1B11"/>
                <w:sz w:val="24"/>
                <w:szCs w:val="24"/>
                <w:lang w:val="uk-UA" w:eastAsia="uk-UA"/>
              </w:rPr>
              <w:lastRenderedPageBreak/>
              <w:t>роздільного збирання, інформація про наявність диспетчерської служби тощо) належного рівня якості.</w:t>
            </w:r>
          </w:p>
          <w:p w:rsidR="00683132" w:rsidRPr="00387C43" w:rsidRDefault="00683132" w:rsidP="00683132">
            <w:pPr>
              <w:spacing w:after="0" w:line="240" w:lineRule="auto"/>
              <w:jc w:val="both"/>
              <w:rPr>
                <w:rFonts w:ascii="Times New Roman" w:eastAsia="Times New Roman" w:hAnsi="Times New Roman" w:cs="Times New Roman"/>
                <w:color w:val="1D1B11"/>
                <w:sz w:val="24"/>
                <w:szCs w:val="24"/>
                <w:lang w:val="uk-UA" w:eastAsia="uk-UA"/>
              </w:rPr>
            </w:pPr>
            <w:r w:rsidRPr="00683132">
              <w:rPr>
                <w:rFonts w:ascii="Times New Roman" w:eastAsia="Times New Roman" w:hAnsi="Times New Roman" w:cs="Times New Roman"/>
                <w:color w:val="1D1B11"/>
                <w:sz w:val="24"/>
                <w:szCs w:val="24"/>
                <w:lang w:val="uk-UA" w:eastAsia="uk-UA"/>
              </w:rPr>
              <w:t xml:space="preserve">6.2.12.Розрахунок тарифу з </w:t>
            </w:r>
            <w:r w:rsidR="00387C43">
              <w:rPr>
                <w:rFonts w:ascii="Times New Roman" w:eastAsia="Times New Roman" w:hAnsi="Times New Roman" w:cs="Times New Roman"/>
                <w:color w:val="1D1B11"/>
                <w:sz w:val="24"/>
                <w:szCs w:val="24"/>
                <w:lang w:val="uk-UA" w:eastAsia="uk-UA"/>
              </w:rPr>
              <w:t xml:space="preserve">усіма додатками до калькуляції </w:t>
            </w:r>
            <w:r w:rsidRPr="00683132">
              <w:rPr>
                <w:rFonts w:ascii="Times New Roman" w:eastAsia="Times New Roman" w:hAnsi="Times New Roman" w:cs="Times New Roman"/>
                <w:color w:val="1D1B11"/>
                <w:sz w:val="24"/>
                <w:szCs w:val="24"/>
                <w:lang w:val="uk-UA" w:eastAsia="uk-UA"/>
              </w:rPr>
              <w:t>, які підтверджують витрати (вартість надання послуги).</w:t>
            </w:r>
          </w:p>
          <w:p w:rsidR="00683132" w:rsidRPr="00683132" w:rsidRDefault="00683132" w:rsidP="00683132">
            <w:pPr>
              <w:spacing w:after="0" w:line="240" w:lineRule="auto"/>
              <w:contextualSpacing/>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Примітка:</w:t>
            </w:r>
          </w:p>
          <w:p w:rsidR="00683132" w:rsidRPr="00683132" w:rsidRDefault="00683132" w:rsidP="00683132">
            <w:pPr>
              <w:spacing w:after="0" w:line="240" w:lineRule="auto"/>
              <w:contextualSpacing/>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-усі документи (за винятком оригіналів), виданих іншими установами, повинні бути завірені власною печаткою ( в разі наявності) учасника конкурсу;</w:t>
            </w:r>
          </w:p>
          <w:p w:rsidR="00683132" w:rsidRPr="00683132" w:rsidRDefault="00683132" w:rsidP="00683132">
            <w:pPr>
              <w:spacing w:before="100" w:beforeAutospacing="1" w:after="0" w:line="240" w:lineRule="auto"/>
              <w:contextualSpacing/>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-у разі необхідності конкурсна комісія має право запросити від будь-якого учасника конкурсу підтвердження відповідності його кваліфікаційним вимогам чи звернутись за підтвердженням такої інформації до державних органів або відповідних експертних установ, організацій;</w:t>
            </w:r>
          </w:p>
          <w:p w:rsidR="00683132" w:rsidRPr="00683132" w:rsidRDefault="00683132" w:rsidP="00683132">
            <w:pPr>
              <w:spacing w:before="100" w:beforeAutospacing="1" w:after="0" w:line="240" w:lineRule="auto"/>
              <w:contextualSpacing/>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-документи, які були додані разом із заявою повторно не подаються.</w:t>
            </w:r>
          </w:p>
        </w:tc>
      </w:tr>
      <w:tr w:rsidR="00683132" w:rsidRPr="00683132" w:rsidTr="00683132">
        <w:trPr>
          <w:trHeight w:val="120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spacing w:after="0" w:line="259" w:lineRule="exact"/>
              <w:ind w:firstLine="5"/>
              <w:jc w:val="center"/>
              <w:rPr>
                <w:rFonts w:ascii="Times New Roman" w:eastAsia="Times New Roman" w:hAnsi="Times New Roman" w:cs="Times New Roman"/>
                <w:bCs/>
                <w:color w:val="1D1B11"/>
                <w:sz w:val="24"/>
                <w:szCs w:val="24"/>
                <w:lang w:val="uk-UA" w:eastAsia="ru-RU"/>
              </w:rPr>
            </w:pPr>
            <w:r w:rsidRPr="00683132">
              <w:rPr>
                <w:rFonts w:ascii="Times New Roman" w:eastAsia="Times New Roman" w:hAnsi="Times New Roman" w:cs="Times New Roman"/>
                <w:bCs/>
                <w:color w:val="1D1B11"/>
                <w:sz w:val="24"/>
                <w:szCs w:val="24"/>
                <w:lang w:val="uk-UA" w:eastAsia="ru-RU"/>
              </w:rPr>
              <w:lastRenderedPageBreak/>
              <w:t>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683132" w:rsidRPr="00DF3E9B" w:rsidRDefault="00DF3E9B" w:rsidP="00683132">
            <w:pPr>
              <w:shd w:val="clear" w:color="auto" w:fill="FFFFFF"/>
              <w:spacing w:after="0" w:line="259" w:lineRule="exact"/>
              <w:ind w:firstLine="5"/>
              <w:jc w:val="both"/>
              <w:rPr>
                <w:rFonts w:ascii="Times New Roman" w:eastAsia="Times New Roman" w:hAnsi="Times New Roman" w:cs="Times New Roman"/>
                <w:color w:val="1D1B11"/>
                <w:lang w:val="uk-UA" w:eastAsia="ru-RU"/>
              </w:rPr>
            </w:pPr>
            <w:r>
              <w:rPr>
                <w:rFonts w:ascii="Times New Roman" w:eastAsia="Times New Roman" w:hAnsi="Times New Roman" w:cs="Times New Roman"/>
                <w:color w:val="1D1B11"/>
                <w:lang w:val="uk-UA" w:eastAsia="ru-RU"/>
              </w:rPr>
              <w:t xml:space="preserve">Характеристика </w:t>
            </w:r>
            <w:r w:rsidR="00683132" w:rsidRPr="00DF3E9B">
              <w:rPr>
                <w:rFonts w:ascii="Times New Roman" w:eastAsia="Times New Roman" w:hAnsi="Times New Roman" w:cs="Times New Roman"/>
                <w:color w:val="1D1B11"/>
                <w:lang w:val="uk-UA" w:eastAsia="ru-RU"/>
              </w:rPr>
              <w:t>території, де повинні надаватися послуги з вивезення побутових відходів</w:t>
            </w:r>
          </w:p>
        </w:tc>
        <w:tc>
          <w:tcPr>
            <w:tcW w:w="6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387C43">
            <w:pPr>
              <w:spacing w:before="100" w:beforeAutospacing="1" w:after="0" w:line="240" w:lineRule="auto"/>
              <w:contextualSpacing/>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Територія</w:t>
            </w:r>
            <w:r w:rsidR="00881771">
              <w:rPr>
                <w:rFonts w:ascii="Times New Roman" w:eastAsia="Times New Roman" w:hAnsi="Times New Roman" w:cs="Times New Roman"/>
                <w:color w:val="1D1B11"/>
                <w:sz w:val="24"/>
                <w:szCs w:val="24"/>
                <w:lang w:val="uk-UA" w:eastAsia="ru-RU"/>
              </w:rPr>
              <w:t>:</w:t>
            </w:r>
            <w:r w:rsidRPr="00683132">
              <w:rPr>
                <w:rFonts w:ascii="Times New Roman" w:eastAsia="Times New Roman" w:hAnsi="Times New Roman" w:cs="Times New Roman"/>
                <w:color w:val="1D1B11"/>
                <w:sz w:val="24"/>
                <w:szCs w:val="24"/>
                <w:lang w:val="uk-UA" w:eastAsia="ru-RU"/>
              </w:rPr>
              <w:t xml:space="preserve"> смт </w:t>
            </w:r>
            <w:r w:rsidR="00387C43">
              <w:rPr>
                <w:rFonts w:ascii="Times New Roman" w:eastAsia="Times New Roman" w:hAnsi="Times New Roman" w:cs="Times New Roman"/>
                <w:color w:val="1D1B11"/>
                <w:sz w:val="24"/>
                <w:szCs w:val="24"/>
                <w:lang w:val="uk-UA" w:eastAsia="ru-RU"/>
              </w:rPr>
              <w:t xml:space="preserve">Томашгород Рокитнівського району </w:t>
            </w:r>
            <w:r w:rsidRPr="00683132">
              <w:rPr>
                <w:rFonts w:ascii="Times New Roman" w:eastAsia="Times New Roman" w:hAnsi="Times New Roman" w:cs="Times New Roman"/>
                <w:color w:val="1D1B11"/>
                <w:sz w:val="24"/>
                <w:szCs w:val="24"/>
                <w:lang w:val="uk-UA" w:eastAsia="ru-RU"/>
              </w:rPr>
              <w:t xml:space="preserve">Рівненської </w:t>
            </w:r>
            <w:r w:rsidR="00387C43">
              <w:rPr>
                <w:rFonts w:ascii="Times New Roman" w:eastAsia="Times New Roman" w:hAnsi="Times New Roman" w:cs="Times New Roman"/>
                <w:color w:val="1D1B11"/>
                <w:sz w:val="24"/>
                <w:szCs w:val="24"/>
                <w:lang w:val="uk-UA" w:eastAsia="ru-RU"/>
              </w:rPr>
              <w:t xml:space="preserve">області загальною площею  </w:t>
            </w:r>
            <w:r w:rsidRPr="00683132">
              <w:rPr>
                <w:rFonts w:ascii="Times New Roman" w:eastAsia="Times New Roman" w:hAnsi="Times New Roman" w:cs="Times New Roman"/>
                <w:color w:val="1D1B11"/>
                <w:sz w:val="24"/>
                <w:szCs w:val="24"/>
                <w:lang w:val="uk-UA" w:eastAsia="ru-RU"/>
              </w:rPr>
              <w:t xml:space="preserve"> </w:t>
            </w:r>
            <w:r w:rsidR="006B189E">
              <w:rPr>
                <w:rFonts w:ascii="Times New Roman" w:eastAsia="Times New Roman" w:hAnsi="Times New Roman" w:cs="Times New Roman"/>
                <w:color w:val="1D1B11"/>
                <w:sz w:val="24"/>
                <w:szCs w:val="24"/>
                <w:lang w:val="uk-UA" w:eastAsia="ru-RU"/>
              </w:rPr>
              <w:t xml:space="preserve">294,72 </w:t>
            </w:r>
            <w:r w:rsidRPr="00683132">
              <w:rPr>
                <w:rFonts w:ascii="Times New Roman" w:eastAsia="Times New Roman" w:hAnsi="Times New Roman" w:cs="Times New Roman"/>
                <w:color w:val="1D1B11"/>
                <w:sz w:val="24"/>
                <w:szCs w:val="24"/>
                <w:lang w:val="uk-UA" w:eastAsia="ru-RU"/>
              </w:rPr>
              <w:t xml:space="preserve">га. </w:t>
            </w:r>
          </w:p>
        </w:tc>
      </w:tr>
      <w:tr w:rsidR="00683132" w:rsidRPr="00683132" w:rsidTr="00683132">
        <w:trPr>
          <w:trHeight w:val="88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spacing w:after="0" w:line="259" w:lineRule="exact"/>
              <w:jc w:val="center"/>
              <w:rPr>
                <w:rFonts w:ascii="Times New Roman" w:eastAsia="Times New Roman" w:hAnsi="Times New Roman" w:cs="Times New Roman"/>
                <w:bCs/>
                <w:color w:val="1D1B11"/>
                <w:sz w:val="24"/>
                <w:szCs w:val="24"/>
                <w:lang w:val="uk-UA" w:eastAsia="ru-RU"/>
              </w:rPr>
            </w:pPr>
            <w:r w:rsidRPr="00683132">
              <w:rPr>
                <w:rFonts w:ascii="Times New Roman" w:eastAsia="Times New Roman" w:hAnsi="Times New Roman" w:cs="Times New Roman"/>
                <w:bCs/>
                <w:color w:val="1D1B11"/>
                <w:sz w:val="24"/>
                <w:szCs w:val="24"/>
                <w:lang w:val="uk-UA" w:eastAsia="ru-RU"/>
              </w:rPr>
              <w:t>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683132" w:rsidRPr="00DF3E9B" w:rsidRDefault="00683132" w:rsidP="00683132">
            <w:pPr>
              <w:shd w:val="clear" w:color="auto" w:fill="FFFFFF"/>
              <w:spacing w:after="0" w:line="259" w:lineRule="exact"/>
              <w:jc w:val="both"/>
              <w:rPr>
                <w:rFonts w:ascii="Times New Roman" w:eastAsia="Times New Roman" w:hAnsi="Times New Roman" w:cs="Times New Roman"/>
                <w:color w:val="1D1B11"/>
                <w:lang w:val="uk-UA" w:eastAsia="ru-RU"/>
              </w:rPr>
            </w:pPr>
            <w:r w:rsidRPr="00DF3E9B">
              <w:rPr>
                <w:rFonts w:ascii="Times New Roman" w:eastAsia="Times New Roman" w:hAnsi="Times New Roman" w:cs="Times New Roman"/>
                <w:color w:val="1D1B11"/>
                <w:lang w:val="uk-UA" w:eastAsia="ru-RU"/>
              </w:rPr>
              <w:t>Характеристика об’єктів утворення побутових відходів за джерелами їх утворення:</w:t>
            </w:r>
          </w:p>
        </w:tc>
        <w:tc>
          <w:tcPr>
            <w:tcW w:w="6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tabs>
                <w:tab w:val="left" w:pos="235"/>
              </w:tabs>
              <w:spacing w:after="0" w:line="259" w:lineRule="exact"/>
              <w:jc w:val="both"/>
              <w:rPr>
                <w:rFonts w:ascii="Times New Roman" w:eastAsia="Times New Roman" w:hAnsi="Times New Roman" w:cs="Times New Roman"/>
                <w:color w:val="1D1B11"/>
                <w:sz w:val="24"/>
                <w:szCs w:val="24"/>
                <w:lang w:val="uk-UA" w:eastAsia="ru-RU"/>
              </w:rPr>
            </w:pPr>
          </w:p>
        </w:tc>
      </w:tr>
      <w:tr w:rsidR="00683132" w:rsidRPr="00683132" w:rsidTr="00683132">
        <w:trPr>
          <w:trHeight w:val="59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tabs>
                <w:tab w:val="left" w:pos="520"/>
              </w:tabs>
              <w:spacing w:after="0" w:line="259" w:lineRule="exact"/>
              <w:jc w:val="center"/>
              <w:rPr>
                <w:rFonts w:ascii="Times New Roman" w:eastAsia="Times New Roman" w:hAnsi="Times New Roman" w:cs="Times New Roman"/>
                <w:bCs/>
                <w:color w:val="1D1B11"/>
                <w:sz w:val="24"/>
                <w:szCs w:val="24"/>
                <w:lang w:val="uk-UA" w:eastAsia="ru-RU"/>
              </w:rPr>
            </w:pPr>
          </w:p>
          <w:p w:rsidR="00683132" w:rsidRPr="00683132" w:rsidRDefault="00683132" w:rsidP="00683132">
            <w:pPr>
              <w:shd w:val="clear" w:color="auto" w:fill="FFFFFF"/>
              <w:tabs>
                <w:tab w:val="left" w:pos="520"/>
              </w:tabs>
              <w:spacing w:after="0" w:line="259" w:lineRule="exact"/>
              <w:jc w:val="center"/>
              <w:rPr>
                <w:rFonts w:ascii="Times New Roman" w:eastAsia="Times New Roman" w:hAnsi="Times New Roman" w:cs="Times New Roman"/>
                <w:bCs/>
                <w:color w:val="1D1B11"/>
                <w:sz w:val="24"/>
                <w:szCs w:val="24"/>
                <w:lang w:val="uk-UA" w:eastAsia="ru-RU"/>
              </w:rPr>
            </w:pPr>
            <w:r w:rsidRPr="00683132">
              <w:rPr>
                <w:rFonts w:ascii="Times New Roman" w:eastAsia="Times New Roman" w:hAnsi="Times New Roman" w:cs="Times New Roman"/>
                <w:bCs/>
                <w:color w:val="1D1B11"/>
                <w:sz w:val="24"/>
                <w:szCs w:val="24"/>
                <w:lang w:val="uk-UA" w:eastAsia="ru-RU"/>
              </w:rPr>
              <w:t>8.1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683132" w:rsidRPr="00DF3E9B" w:rsidRDefault="00683132" w:rsidP="00683132">
            <w:pPr>
              <w:shd w:val="clear" w:color="auto" w:fill="FFFFFF"/>
              <w:spacing w:after="0" w:line="259" w:lineRule="exact"/>
              <w:jc w:val="both"/>
              <w:rPr>
                <w:rFonts w:ascii="Times New Roman" w:eastAsia="Times New Roman" w:hAnsi="Times New Roman" w:cs="Times New Roman"/>
                <w:color w:val="1D1B11"/>
                <w:lang w:val="uk-UA" w:eastAsia="ru-RU"/>
              </w:rPr>
            </w:pPr>
          </w:p>
          <w:p w:rsidR="00683132" w:rsidRPr="00DF3E9B" w:rsidRDefault="00683132" w:rsidP="00683132">
            <w:pPr>
              <w:shd w:val="clear" w:color="auto" w:fill="FFFFFF"/>
              <w:spacing w:after="0" w:line="259" w:lineRule="exact"/>
              <w:jc w:val="both"/>
              <w:rPr>
                <w:rFonts w:ascii="Times New Roman" w:eastAsia="Times New Roman" w:hAnsi="Times New Roman" w:cs="Times New Roman"/>
                <w:color w:val="1D1B11"/>
                <w:lang w:val="uk-UA" w:eastAsia="ru-RU"/>
              </w:rPr>
            </w:pPr>
            <w:r w:rsidRPr="00DF3E9B">
              <w:rPr>
                <w:rFonts w:ascii="Times New Roman" w:eastAsia="Times New Roman" w:hAnsi="Times New Roman" w:cs="Times New Roman"/>
                <w:color w:val="1D1B11"/>
                <w:lang w:val="uk-UA" w:eastAsia="ru-RU"/>
              </w:rPr>
              <w:t>Багатоквартирні житлові будинки:</w:t>
            </w:r>
          </w:p>
        </w:tc>
        <w:tc>
          <w:tcPr>
            <w:tcW w:w="6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tabs>
                <w:tab w:val="left" w:pos="235"/>
              </w:tabs>
              <w:spacing w:after="0" w:line="259" w:lineRule="exact"/>
              <w:jc w:val="both"/>
              <w:rPr>
                <w:rFonts w:ascii="Times New Roman" w:eastAsia="Times New Roman" w:hAnsi="Times New Roman" w:cs="Times New Roman"/>
                <w:color w:val="1D1B11"/>
                <w:sz w:val="24"/>
                <w:szCs w:val="24"/>
                <w:lang w:val="uk-UA" w:eastAsia="ru-RU"/>
              </w:rPr>
            </w:pPr>
          </w:p>
        </w:tc>
      </w:tr>
      <w:tr w:rsidR="00683132" w:rsidRPr="00683132" w:rsidTr="00683132">
        <w:trPr>
          <w:trHeight w:val="88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spacing w:after="0" w:line="259" w:lineRule="exact"/>
              <w:ind w:right="312"/>
              <w:jc w:val="center"/>
              <w:rPr>
                <w:rFonts w:ascii="Times New Roman" w:eastAsia="Times New Roman" w:hAnsi="Times New Roman" w:cs="Times New Roman"/>
                <w:bCs/>
                <w:color w:val="1D1B11"/>
                <w:sz w:val="24"/>
                <w:szCs w:val="24"/>
                <w:lang w:val="uk-UA" w:eastAsia="ru-RU"/>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683132" w:rsidRPr="00DF3E9B" w:rsidRDefault="00683132" w:rsidP="00683132">
            <w:pPr>
              <w:shd w:val="clear" w:color="auto" w:fill="FFFFFF"/>
              <w:spacing w:after="0" w:line="259" w:lineRule="exact"/>
              <w:jc w:val="both"/>
              <w:rPr>
                <w:rFonts w:ascii="Times New Roman" w:eastAsia="Times New Roman" w:hAnsi="Times New Roman" w:cs="Times New Roman"/>
                <w:color w:val="1D1B11"/>
                <w:lang w:val="uk-UA" w:eastAsia="ru-RU"/>
              </w:rPr>
            </w:pPr>
            <w:r w:rsidRPr="00DF3E9B">
              <w:rPr>
                <w:rFonts w:ascii="Times New Roman" w:eastAsia="Times New Roman" w:hAnsi="Times New Roman" w:cs="Times New Roman"/>
                <w:color w:val="1D1B11"/>
                <w:lang w:val="uk-UA" w:eastAsia="ru-RU"/>
              </w:rPr>
              <w:t>- загальна к-сть будинків та їх мешканців</w:t>
            </w:r>
          </w:p>
        </w:tc>
        <w:tc>
          <w:tcPr>
            <w:tcW w:w="6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E02295" w:rsidP="00683132">
            <w:pPr>
              <w:shd w:val="clear" w:color="auto" w:fill="FFFFFF"/>
              <w:tabs>
                <w:tab w:val="left" w:pos="235"/>
              </w:tabs>
              <w:spacing w:after="0" w:line="259" w:lineRule="exact"/>
              <w:jc w:val="both"/>
              <w:rPr>
                <w:rFonts w:ascii="Times New Roman" w:eastAsia="Times New Roman" w:hAnsi="Times New Roman" w:cs="Times New Roman"/>
                <w:color w:val="1D1B11"/>
                <w:sz w:val="24"/>
                <w:szCs w:val="24"/>
                <w:lang w:val="uk-UA" w:eastAsia="ru-RU"/>
              </w:rPr>
            </w:pPr>
            <w:r>
              <w:rPr>
                <w:rFonts w:ascii="Times New Roman" w:eastAsia="Times New Roman" w:hAnsi="Times New Roman" w:cs="Times New Roman"/>
                <w:color w:val="1D1B11"/>
                <w:sz w:val="24"/>
                <w:szCs w:val="24"/>
                <w:lang w:val="uk-UA" w:eastAsia="ru-RU"/>
              </w:rPr>
              <w:t>28</w:t>
            </w:r>
            <w:r w:rsidR="006B189E">
              <w:rPr>
                <w:rFonts w:ascii="Times New Roman" w:eastAsia="Times New Roman" w:hAnsi="Times New Roman" w:cs="Times New Roman"/>
                <w:color w:val="1D1B11"/>
                <w:sz w:val="24"/>
                <w:szCs w:val="24"/>
                <w:lang w:val="uk-UA" w:eastAsia="ru-RU"/>
              </w:rPr>
              <w:t xml:space="preserve"> будинків</w:t>
            </w:r>
            <w:r w:rsidR="00683132" w:rsidRPr="00683132">
              <w:rPr>
                <w:rFonts w:ascii="Times New Roman" w:eastAsia="Times New Roman" w:hAnsi="Times New Roman" w:cs="Times New Roman"/>
                <w:color w:val="1D1B11"/>
                <w:sz w:val="24"/>
                <w:szCs w:val="24"/>
                <w:lang w:val="uk-UA" w:eastAsia="ru-RU"/>
              </w:rPr>
              <w:t xml:space="preserve">,  </w:t>
            </w:r>
            <w:r w:rsidR="007F460A">
              <w:rPr>
                <w:rFonts w:ascii="Times New Roman" w:eastAsia="Times New Roman" w:hAnsi="Times New Roman" w:cs="Times New Roman"/>
                <w:color w:val="1D1B11"/>
                <w:sz w:val="24"/>
                <w:szCs w:val="24"/>
                <w:lang w:val="uk-UA" w:eastAsia="ru-RU"/>
              </w:rPr>
              <w:t xml:space="preserve"> </w:t>
            </w:r>
            <w:r w:rsidR="00134F7C">
              <w:rPr>
                <w:rFonts w:ascii="Times New Roman" w:eastAsia="Times New Roman" w:hAnsi="Times New Roman" w:cs="Times New Roman"/>
                <w:color w:val="1D1B11"/>
                <w:sz w:val="24"/>
                <w:szCs w:val="24"/>
                <w:lang w:val="en-US" w:eastAsia="ru-RU"/>
              </w:rPr>
              <w:t>703</w:t>
            </w:r>
            <w:r w:rsidR="000A1ECB">
              <w:rPr>
                <w:rFonts w:ascii="Times New Roman" w:eastAsia="Times New Roman" w:hAnsi="Times New Roman" w:cs="Times New Roman"/>
                <w:color w:val="1D1B11"/>
                <w:sz w:val="24"/>
                <w:szCs w:val="24"/>
                <w:lang w:val="uk-UA" w:eastAsia="ru-RU"/>
              </w:rPr>
              <w:t xml:space="preserve"> </w:t>
            </w:r>
            <w:r w:rsidR="00683132" w:rsidRPr="00683132">
              <w:rPr>
                <w:rFonts w:ascii="Times New Roman" w:eastAsia="Times New Roman" w:hAnsi="Times New Roman" w:cs="Times New Roman"/>
                <w:color w:val="1D1B11"/>
                <w:sz w:val="24"/>
                <w:szCs w:val="24"/>
                <w:lang w:val="uk-UA" w:eastAsia="ru-RU"/>
              </w:rPr>
              <w:t>мешканців;</w:t>
            </w:r>
          </w:p>
          <w:p w:rsidR="00683132" w:rsidRPr="00683132" w:rsidRDefault="00683132" w:rsidP="006B189E">
            <w:pPr>
              <w:shd w:val="clear" w:color="auto" w:fill="FFFFFF"/>
              <w:tabs>
                <w:tab w:val="left" w:pos="235"/>
              </w:tabs>
              <w:spacing w:after="0" w:line="259" w:lineRule="exact"/>
              <w:jc w:val="both"/>
              <w:rPr>
                <w:rFonts w:ascii="Times New Roman" w:eastAsia="Times New Roman" w:hAnsi="Times New Roman" w:cs="Times New Roman"/>
                <w:color w:val="1D1B11"/>
                <w:sz w:val="24"/>
                <w:szCs w:val="24"/>
                <w:lang w:val="uk-UA" w:eastAsia="ru-RU"/>
              </w:rPr>
            </w:pPr>
          </w:p>
        </w:tc>
      </w:tr>
      <w:tr w:rsidR="00683132" w:rsidRPr="00683132" w:rsidTr="00683132">
        <w:trPr>
          <w:trHeight w:val="88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spacing w:after="0" w:line="259" w:lineRule="exact"/>
              <w:ind w:right="312"/>
              <w:jc w:val="center"/>
              <w:rPr>
                <w:rFonts w:ascii="Times New Roman" w:eastAsia="Times New Roman" w:hAnsi="Times New Roman" w:cs="Times New Roman"/>
                <w:bCs/>
                <w:color w:val="1D1B11"/>
                <w:sz w:val="24"/>
                <w:szCs w:val="24"/>
                <w:lang w:val="uk-UA" w:eastAsia="ru-RU"/>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683132" w:rsidRPr="00DF3E9B" w:rsidRDefault="00683132" w:rsidP="00683132">
            <w:pPr>
              <w:numPr>
                <w:ilvl w:val="0"/>
                <w:numId w:val="4"/>
              </w:numPr>
              <w:shd w:val="clear" w:color="auto" w:fill="FFFFFF"/>
              <w:spacing w:after="0" w:line="259" w:lineRule="exact"/>
              <w:ind w:left="0" w:firstLine="0"/>
              <w:jc w:val="both"/>
              <w:rPr>
                <w:rFonts w:ascii="Times New Roman" w:eastAsia="Times New Roman" w:hAnsi="Times New Roman" w:cs="Times New Roman"/>
                <w:color w:val="1D1B11"/>
                <w:lang w:val="uk-UA" w:eastAsia="ru-RU"/>
              </w:rPr>
            </w:pPr>
            <w:r w:rsidRPr="00DF3E9B">
              <w:rPr>
                <w:rFonts w:ascii="Times New Roman" w:eastAsia="Times New Roman" w:hAnsi="Times New Roman" w:cs="Times New Roman"/>
                <w:color w:val="1D1B11"/>
                <w:lang w:val="uk-UA" w:eastAsia="ru-RU"/>
              </w:rPr>
              <w:t>відомості про балансоутримувачів будинку</w:t>
            </w:r>
          </w:p>
        </w:tc>
        <w:tc>
          <w:tcPr>
            <w:tcW w:w="6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E02295" w:rsidP="00683132">
            <w:pPr>
              <w:shd w:val="clear" w:color="auto" w:fill="FFFFFF"/>
              <w:tabs>
                <w:tab w:val="left" w:pos="235"/>
              </w:tabs>
              <w:spacing w:after="0" w:line="259" w:lineRule="exact"/>
              <w:jc w:val="both"/>
              <w:rPr>
                <w:rFonts w:ascii="Times New Roman" w:eastAsia="Times New Roman" w:hAnsi="Times New Roman" w:cs="Times New Roman"/>
                <w:color w:val="1D1B11"/>
                <w:sz w:val="24"/>
                <w:szCs w:val="24"/>
                <w:lang w:val="uk-UA" w:eastAsia="ru-RU"/>
              </w:rPr>
            </w:pPr>
            <w:r>
              <w:rPr>
                <w:rFonts w:ascii="Times New Roman" w:eastAsia="Times New Roman" w:hAnsi="Times New Roman" w:cs="Times New Roman"/>
                <w:color w:val="1D1B11"/>
                <w:sz w:val="24"/>
                <w:szCs w:val="24"/>
                <w:lang w:val="uk-UA" w:eastAsia="ru-RU"/>
              </w:rPr>
              <w:t>28</w:t>
            </w:r>
            <w:r w:rsidR="006B189E">
              <w:rPr>
                <w:rFonts w:ascii="Times New Roman" w:eastAsia="Times New Roman" w:hAnsi="Times New Roman" w:cs="Times New Roman"/>
                <w:color w:val="1D1B11"/>
                <w:sz w:val="24"/>
                <w:szCs w:val="24"/>
                <w:lang w:val="uk-UA" w:eastAsia="ru-RU"/>
              </w:rPr>
              <w:t xml:space="preserve"> будинків, які перебувають</w:t>
            </w:r>
            <w:r w:rsidR="00683132" w:rsidRPr="00683132">
              <w:rPr>
                <w:rFonts w:ascii="Times New Roman" w:eastAsia="Times New Roman" w:hAnsi="Times New Roman" w:cs="Times New Roman"/>
                <w:color w:val="1D1B11"/>
                <w:sz w:val="24"/>
                <w:szCs w:val="24"/>
                <w:lang w:val="uk-UA" w:eastAsia="ru-RU"/>
              </w:rPr>
              <w:t xml:space="preserve"> на баланс</w:t>
            </w:r>
            <w:r w:rsidR="006B189E">
              <w:rPr>
                <w:rFonts w:ascii="Times New Roman" w:eastAsia="Times New Roman" w:hAnsi="Times New Roman" w:cs="Times New Roman"/>
                <w:color w:val="1D1B11"/>
                <w:sz w:val="24"/>
                <w:szCs w:val="24"/>
                <w:lang w:val="uk-UA" w:eastAsia="ru-RU"/>
              </w:rPr>
              <w:t>і</w:t>
            </w:r>
            <w:r w:rsidR="00683132" w:rsidRPr="00683132">
              <w:rPr>
                <w:rFonts w:ascii="Times New Roman" w:eastAsia="Times New Roman" w:hAnsi="Times New Roman" w:cs="Times New Roman"/>
                <w:color w:val="1D1B11"/>
                <w:sz w:val="24"/>
                <w:szCs w:val="24"/>
                <w:lang w:val="uk-UA" w:eastAsia="ru-RU"/>
              </w:rPr>
              <w:t xml:space="preserve"> громади</w:t>
            </w:r>
          </w:p>
          <w:p w:rsidR="00683132" w:rsidRPr="00683132" w:rsidRDefault="00683132" w:rsidP="006B189E">
            <w:pPr>
              <w:shd w:val="clear" w:color="auto" w:fill="FFFFFF"/>
              <w:tabs>
                <w:tab w:val="left" w:pos="235"/>
              </w:tabs>
              <w:spacing w:after="0" w:line="259" w:lineRule="exact"/>
              <w:jc w:val="both"/>
              <w:rPr>
                <w:rFonts w:ascii="Times New Roman" w:eastAsia="Times New Roman" w:hAnsi="Times New Roman" w:cs="Times New Roman"/>
                <w:color w:val="1D1B11"/>
                <w:sz w:val="24"/>
                <w:szCs w:val="24"/>
                <w:lang w:val="uk-UA" w:eastAsia="ru-RU"/>
              </w:rPr>
            </w:pPr>
          </w:p>
        </w:tc>
      </w:tr>
      <w:tr w:rsidR="00683132" w:rsidRPr="00683132" w:rsidTr="00683132">
        <w:trPr>
          <w:trHeight w:val="88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spacing w:after="0" w:line="259" w:lineRule="exact"/>
              <w:ind w:right="312"/>
              <w:jc w:val="center"/>
              <w:rPr>
                <w:rFonts w:ascii="Times New Roman" w:eastAsia="Times New Roman" w:hAnsi="Times New Roman" w:cs="Times New Roman"/>
                <w:bCs/>
                <w:color w:val="1D1B11"/>
                <w:sz w:val="24"/>
                <w:szCs w:val="24"/>
                <w:lang w:val="uk-UA" w:eastAsia="ru-RU"/>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683132" w:rsidRPr="00DF3E9B" w:rsidRDefault="00683132" w:rsidP="00683132">
            <w:pPr>
              <w:shd w:val="clear" w:color="auto" w:fill="FFFFFF"/>
              <w:spacing w:after="0" w:line="259" w:lineRule="exact"/>
              <w:jc w:val="both"/>
              <w:rPr>
                <w:rFonts w:ascii="Times New Roman" w:eastAsia="Times New Roman" w:hAnsi="Times New Roman" w:cs="Times New Roman"/>
                <w:color w:val="1D1B11"/>
                <w:lang w:val="uk-UA" w:eastAsia="ru-RU"/>
              </w:rPr>
            </w:pPr>
            <w:r w:rsidRPr="00DF3E9B">
              <w:rPr>
                <w:rFonts w:ascii="Times New Roman" w:eastAsia="Times New Roman" w:hAnsi="Times New Roman" w:cs="Times New Roman"/>
                <w:color w:val="1D1B11"/>
                <w:lang w:val="uk-UA" w:eastAsia="ru-RU"/>
              </w:rPr>
              <w:t>- наявність, к-</w:t>
            </w:r>
            <w:r w:rsidR="006B189E">
              <w:rPr>
                <w:rFonts w:ascii="Times New Roman" w:eastAsia="Times New Roman" w:hAnsi="Times New Roman" w:cs="Times New Roman"/>
                <w:color w:val="1D1B11"/>
                <w:lang w:val="uk-UA" w:eastAsia="ru-RU"/>
              </w:rPr>
              <w:t>сть, об’єм  контейнерів (контей</w:t>
            </w:r>
            <w:r w:rsidRPr="00DF3E9B">
              <w:rPr>
                <w:rFonts w:ascii="Times New Roman" w:eastAsia="Times New Roman" w:hAnsi="Times New Roman" w:cs="Times New Roman"/>
                <w:color w:val="1D1B11"/>
                <w:lang w:val="uk-UA" w:eastAsia="ru-RU"/>
              </w:rPr>
              <w:t>нерних майданчиків) для зберігання та збирання твердих побутових відходів</w:t>
            </w:r>
          </w:p>
        </w:tc>
        <w:tc>
          <w:tcPr>
            <w:tcW w:w="6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tabs>
                <w:tab w:val="left" w:pos="235"/>
              </w:tabs>
              <w:spacing w:after="0" w:line="259" w:lineRule="exact"/>
              <w:jc w:val="both"/>
              <w:rPr>
                <w:rFonts w:ascii="Times New Roman" w:eastAsia="Times New Roman" w:hAnsi="Times New Roman" w:cs="Times New Roman"/>
                <w:color w:val="1D1B11"/>
                <w:sz w:val="24"/>
                <w:szCs w:val="24"/>
                <w:lang w:val="uk-UA" w:eastAsia="ru-RU"/>
              </w:rPr>
            </w:pPr>
          </w:p>
          <w:p w:rsidR="00683132" w:rsidRPr="00683132" w:rsidRDefault="00537932" w:rsidP="00683132">
            <w:pPr>
              <w:shd w:val="clear" w:color="auto" w:fill="FFFFFF"/>
              <w:tabs>
                <w:tab w:val="left" w:pos="235"/>
              </w:tabs>
              <w:spacing w:after="0" w:line="259" w:lineRule="exact"/>
              <w:jc w:val="both"/>
              <w:rPr>
                <w:rFonts w:ascii="Times New Roman" w:eastAsia="Times New Roman" w:hAnsi="Times New Roman" w:cs="Times New Roman"/>
                <w:color w:val="1D1B11"/>
                <w:sz w:val="24"/>
                <w:szCs w:val="24"/>
                <w:lang w:val="uk-UA" w:eastAsia="ru-RU"/>
              </w:rPr>
            </w:pPr>
            <w:r>
              <w:rPr>
                <w:rFonts w:ascii="Times New Roman" w:eastAsia="Times New Roman" w:hAnsi="Times New Roman" w:cs="Times New Roman"/>
                <w:color w:val="1D1B11"/>
                <w:sz w:val="24"/>
                <w:szCs w:val="24"/>
                <w:lang w:val="uk-UA" w:eastAsia="ru-RU"/>
              </w:rPr>
              <w:t>13</w:t>
            </w:r>
            <w:r w:rsidR="00683132" w:rsidRPr="00683132">
              <w:rPr>
                <w:rFonts w:ascii="Times New Roman" w:eastAsia="Times New Roman" w:hAnsi="Times New Roman" w:cs="Times New Roman"/>
                <w:color w:val="1D1B11"/>
                <w:sz w:val="24"/>
                <w:szCs w:val="24"/>
                <w:lang w:val="uk-UA" w:eastAsia="ru-RU"/>
              </w:rPr>
              <w:t xml:space="preserve"> шт. об’ємом </w:t>
            </w:r>
            <w:smartTag w:uri="urn:schemas-microsoft-com:office:smarttags" w:element="metricconverter">
              <w:smartTagPr>
                <w:attr w:name="ProductID" w:val="1,0 м"/>
              </w:smartTagPr>
              <w:r w:rsidR="00683132" w:rsidRPr="00683132">
                <w:rPr>
                  <w:rFonts w:ascii="Times New Roman" w:eastAsia="Times New Roman" w:hAnsi="Times New Roman" w:cs="Times New Roman"/>
                  <w:color w:val="1D1B11"/>
                  <w:sz w:val="24"/>
                  <w:szCs w:val="24"/>
                  <w:lang w:val="uk-UA" w:eastAsia="ru-RU"/>
                </w:rPr>
                <w:t xml:space="preserve">1,0 </w:t>
              </w:r>
              <w:proofErr w:type="spellStart"/>
              <w:r w:rsidR="00683132" w:rsidRPr="00683132">
                <w:rPr>
                  <w:rFonts w:ascii="Times New Roman" w:eastAsia="Times New Roman" w:hAnsi="Times New Roman" w:cs="Times New Roman"/>
                  <w:color w:val="1D1B11"/>
                  <w:sz w:val="24"/>
                  <w:szCs w:val="24"/>
                  <w:lang w:val="uk-UA" w:eastAsia="ru-RU"/>
                </w:rPr>
                <w:t>м</w:t>
              </w:r>
            </w:smartTag>
            <w:r w:rsidR="00683132" w:rsidRPr="00683132">
              <w:rPr>
                <w:rFonts w:ascii="Times New Roman" w:eastAsia="Times New Roman" w:hAnsi="Times New Roman" w:cs="Times New Roman"/>
                <w:color w:val="1D1B11"/>
                <w:sz w:val="24"/>
                <w:szCs w:val="24"/>
                <w:lang w:val="uk-UA" w:eastAsia="ru-RU"/>
              </w:rPr>
              <w:t>.куб</w:t>
            </w:r>
            <w:proofErr w:type="spellEnd"/>
            <w:r w:rsidR="00683132" w:rsidRPr="00683132">
              <w:rPr>
                <w:rFonts w:ascii="Times New Roman" w:eastAsia="Times New Roman" w:hAnsi="Times New Roman" w:cs="Times New Roman"/>
                <w:color w:val="1D1B11"/>
                <w:sz w:val="24"/>
                <w:szCs w:val="24"/>
                <w:lang w:val="uk-UA" w:eastAsia="ru-RU"/>
              </w:rPr>
              <w:t>.</w:t>
            </w:r>
          </w:p>
        </w:tc>
      </w:tr>
      <w:tr w:rsidR="00683132" w:rsidRPr="00683132" w:rsidTr="00683132">
        <w:trPr>
          <w:trHeight w:val="514"/>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tabs>
                <w:tab w:val="left" w:pos="520"/>
              </w:tabs>
              <w:spacing w:after="0" w:line="259" w:lineRule="exact"/>
              <w:jc w:val="center"/>
              <w:rPr>
                <w:rFonts w:ascii="Times New Roman" w:eastAsia="Times New Roman" w:hAnsi="Times New Roman" w:cs="Times New Roman"/>
                <w:bCs/>
                <w:color w:val="1D1B11"/>
                <w:sz w:val="24"/>
                <w:szCs w:val="24"/>
                <w:lang w:val="uk-UA" w:eastAsia="ru-RU"/>
              </w:rPr>
            </w:pPr>
          </w:p>
          <w:p w:rsidR="00683132" w:rsidRPr="00683132" w:rsidRDefault="00683132" w:rsidP="00683132">
            <w:pPr>
              <w:shd w:val="clear" w:color="auto" w:fill="FFFFFF"/>
              <w:tabs>
                <w:tab w:val="left" w:pos="520"/>
              </w:tabs>
              <w:spacing w:after="0" w:line="259" w:lineRule="exact"/>
              <w:jc w:val="center"/>
              <w:rPr>
                <w:rFonts w:ascii="Times New Roman" w:eastAsia="Times New Roman" w:hAnsi="Times New Roman" w:cs="Times New Roman"/>
                <w:bCs/>
                <w:color w:val="1D1B11"/>
                <w:sz w:val="24"/>
                <w:szCs w:val="24"/>
                <w:lang w:val="uk-UA" w:eastAsia="ru-RU"/>
              </w:rPr>
            </w:pPr>
            <w:r w:rsidRPr="00683132">
              <w:rPr>
                <w:rFonts w:ascii="Times New Roman" w:eastAsia="Times New Roman" w:hAnsi="Times New Roman" w:cs="Times New Roman"/>
                <w:bCs/>
                <w:color w:val="1D1B11"/>
                <w:sz w:val="24"/>
                <w:szCs w:val="24"/>
                <w:lang w:val="uk-UA" w:eastAsia="ru-RU"/>
              </w:rPr>
              <w:t>8.2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683132" w:rsidRPr="00DF3E9B" w:rsidRDefault="00683132" w:rsidP="00683132">
            <w:pPr>
              <w:shd w:val="clear" w:color="auto" w:fill="FFFFFF"/>
              <w:spacing w:after="0" w:line="259" w:lineRule="exact"/>
              <w:jc w:val="both"/>
              <w:rPr>
                <w:rFonts w:ascii="Times New Roman" w:eastAsia="Times New Roman" w:hAnsi="Times New Roman" w:cs="Times New Roman"/>
                <w:color w:val="1D1B11"/>
                <w:lang w:val="uk-UA" w:eastAsia="ru-RU"/>
              </w:rPr>
            </w:pPr>
          </w:p>
          <w:p w:rsidR="00683132" w:rsidRPr="00DF3E9B" w:rsidRDefault="00683132" w:rsidP="00683132">
            <w:pPr>
              <w:shd w:val="clear" w:color="auto" w:fill="FFFFFF"/>
              <w:spacing w:after="0" w:line="259" w:lineRule="exact"/>
              <w:jc w:val="both"/>
              <w:rPr>
                <w:rFonts w:ascii="Times New Roman" w:eastAsia="Times New Roman" w:hAnsi="Times New Roman" w:cs="Times New Roman"/>
                <w:color w:val="1D1B11"/>
                <w:lang w:val="uk-UA" w:eastAsia="ru-RU"/>
              </w:rPr>
            </w:pPr>
            <w:r w:rsidRPr="00DF3E9B">
              <w:rPr>
                <w:rFonts w:ascii="Times New Roman" w:eastAsia="Times New Roman" w:hAnsi="Times New Roman" w:cs="Times New Roman"/>
                <w:color w:val="1D1B11"/>
                <w:lang w:val="uk-UA" w:eastAsia="ru-RU"/>
              </w:rPr>
              <w:t>Одноквартирні житлові будинки:</w:t>
            </w:r>
          </w:p>
        </w:tc>
        <w:tc>
          <w:tcPr>
            <w:tcW w:w="6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tabs>
                <w:tab w:val="left" w:pos="235"/>
              </w:tabs>
              <w:spacing w:after="0" w:line="259" w:lineRule="exact"/>
              <w:jc w:val="both"/>
              <w:rPr>
                <w:rFonts w:ascii="Times New Roman" w:eastAsia="Times New Roman" w:hAnsi="Times New Roman" w:cs="Times New Roman"/>
                <w:color w:val="1D1B11"/>
                <w:sz w:val="24"/>
                <w:szCs w:val="24"/>
                <w:lang w:val="uk-UA" w:eastAsia="ru-RU"/>
              </w:rPr>
            </w:pPr>
          </w:p>
        </w:tc>
      </w:tr>
      <w:tr w:rsidR="00683132" w:rsidRPr="00683132" w:rsidTr="00683132">
        <w:trPr>
          <w:trHeight w:val="88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spacing w:after="0" w:line="259" w:lineRule="exact"/>
              <w:ind w:right="312"/>
              <w:jc w:val="center"/>
              <w:rPr>
                <w:rFonts w:ascii="Times New Roman" w:eastAsia="Times New Roman" w:hAnsi="Times New Roman" w:cs="Times New Roman"/>
                <w:bCs/>
                <w:color w:val="1D1B11"/>
                <w:sz w:val="24"/>
                <w:szCs w:val="24"/>
                <w:lang w:val="uk-UA" w:eastAsia="ru-RU"/>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683132" w:rsidRPr="00DF3E9B" w:rsidRDefault="00683132" w:rsidP="00683132">
            <w:pPr>
              <w:shd w:val="clear" w:color="auto" w:fill="FFFFFF"/>
              <w:spacing w:after="0" w:line="259" w:lineRule="exact"/>
              <w:jc w:val="both"/>
              <w:rPr>
                <w:rFonts w:ascii="Times New Roman" w:eastAsia="Times New Roman" w:hAnsi="Times New Roman" w:cs="Times New Roman"/>
                <w:color w:val="1D1B11"/>
                <w:lang w:val="uk-UA" w:eastAsia="ru-RU"/>
              </w:rPr>
            </w:pPr>
            <w:r w:rsidRPr="00DF3E9B">
              <w:rPr>
                <w:rFonts w:ascii="Times New Roman" w:eastAsia="Times New Roman" w:hAnsi="Times New Roman" w:cs="Times New Roman"/>
                <w:color w:val="1D1B11"/>
                <w:lang w:val="uk-UA" w:eastAsia="ru-RU"/>
              </w:rPr>
              <w:t>- загальна к-сть будинків та їх мешканців</w:t>
            </w:r>
          </w:p>
        </w:tc>
        <w:tc>
          <w:tcPr>
            <w:tcW w:w="6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tabs>
                <w:tab w:val="left" w:pos="235"/>
              </w:tabs>
              <w:spacing w:after="0" w:line="259" w:lineRule="exact"/>
              <w:jc w:val="both"/>
              <w:rPr>
                <w:rFonts w:ascii="Times New Roman" w:eastAsia="Times New Roman" w:hAnsi="Times New Roman" w:cs="Times New Roman"/>
                <w:color w:val="1D1B11"/>
                <w:sz w:val="24"/>
                <w:szCs w:val="24"/>
                <w:lang w:val="uk-UA" w:eastAsia="ru-RU"/>
              </w:rPr>
            </w:pPr>
          </w:p>
          <w:p w:rsidR="00683132" w:rsidRPr="00683132" w:rsidRDefault="00134F7C" w:rsidP="00683132">
            <w:pPr>
              <w:shd w:val="clear" w:color="auto" w:fill="FFFFFF"/>
              <w:tabs>
                <w:tab w:val="left" w:pos="235"/>
              </w:tabs>
              <w:spacing w:after="0" w:line="259" w:lineRule="exact"/>
              <w:jc w:val="both"/>
              <w:rPr>
                <w:rFonts w:ascii="Times New Roman" w:eastAsia="Times New Roman" w:hAnsi="Times New Roman" w:cs="Times New Roman"/>
                <w:color w:val="1D1B11"/>
                <w:sz w:val="24"/>
                <w:szCs w:val="24"/>
                <w:lang w:val="uk-UA" w:eastAsia="ru-RU"/>
              </w:rPr>
            </w:pPr>
            <w:r>
              <w:rPr>
                <w:rFonts w:ascii="Times New Roman" w:eastAsia="Times New Roman" w:hAnsi="Times New Roman" w:cs="Times New Roman"/>
                <w:color w:val="1D1B11"/>
                <w:sz w:val="24"/>
                <w:szCs w:val="24"/>
                <w:lang w:val="uk-UA" w:eastAsia="ru-RU"/>
              </w:rPr>
              <w:t xml:space="preserve">909 будинків, </w:t>
            </w:r>
            <w:r>
              <w:rPr>
                <w:rFonts w:ascii="Times New Roman" w:eastAsia="Times New Roman" w:hAnsi="Times New Roman" w:cs="Times New Roman"/>
                <w:color w:val="1D1B11"/>
                <w:sz w:val="24"/>
                <w:szCs w:val="24"/>
                <w:lang w:val="en-US" w:eastAsia="ru-RU"/>
              </w:rPr>
              <w:t xml:space="preserve">1917 </w:t>
            </w:r>
            <w:r w:rsidR="00683132" w:rsidRPr="00683132">
              <w:rPr>
                <w:rFonts w:ascii="Times New Roman" w:eastAsia="Times New Roman" w:hAnsi="Times New Roman" w:cs="Times New Roman"/>
                <w:color w:val="1D1B11"/>
                <w:sz w:val="24"/>
                <w:szCs w:val="24"/>
                <w:lang w:val="uk-UA" w:eastAsia="ru-RU"/>
              </w:rPr>
              <w:t>мешканці</w:t>
            </w:r>
          </w:p>
          <w:p w:rsidR="00683132" w:rsidRPr="00683132" w:rsidRDefault="00683132" w:rsidP="00683132">
            <w:pPr>
              <w:shd w:val="clear" w:color="auto" w:fill="FFFFFF"/>
              <w:tabs>
                <w:tab w:val="left" w:pos="235"/>
              </w:tabs>
              <w:spacing w:after="0" w:line="259" w:lineRule="exact"/>
              <w:jc w:val="both"/>
              <w:rPr>
                <w:rFonts w:ascii="Times New Roman" w:eastAsia="Times New Roman" w:hAnsi="Times New Roman" w:cs="Times New Roman"/>
                <w:color w:val="1D1B11"/>
                <w:sz w:val="24"/>
                <w:szCs w:val="24"/>
                <w:lang w:val="uk-UA" w:eastAsia="ru-RU"/>
              </w:rPr>
            </w:pPr>
          </w:p>
        </w:tc>
      </w:tr>
      <w:tr w:rsidR="00683132" w:rsidRPr="00683132" w:rsidTr="00683132">
        <w:trPr>
          <w:trHeight w:val="88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spacing w:after="0" w:line="259" w:lineRule="exact"/>
              <w:ind w:right="312"/>
              <w:jc w:val="center"/>
              <w:rPr>
                <w:rFonts w:ascii="Times New Roman" w:eastAsia="Times New Roman" w:hAnsi="Times New Roman" w:cs="Times New Roman"/>
                <w:bCs/>
                <w:color w:val="1D1B11"/>
                <w:sz w:val="24"/>
                <w:szCs w:val="24"/>
                <w:lang w:val="uk-UA" w:eastAsia="ru-RU"/>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683132" w:rsidRPr="00DF3E9B" w:rsidRDefault="00683132" w:rsidP="00683132">
            <w:pPr>
              <w:shd w:val="clear" w:color="auto" w:fill="FFFFFF"/>
              <w:spacing w:after="0" w:line="259" w:lineRule="exact"/>
              <w:jc w:val="both"/>
              <w:rPr>
                <w:rFonts w:ascii="Times New Roman" w:eastAsia="Times New Roman" w:hAnsi="Times New Roman" w:cs="Times New Roman"/>
                <w:color w:val="1D1B11"/>
                <w:lang w:val="uk-UA" w:eastAsia="ru-RU"/>
              </w:rPr>
            </w:pPr>
            <w:r w:rsidRPr="00DF3E9B">
              <w:rPr>
                <w:rFonts w:ascii="Times New Roman" w:eastAsia="Times New Roman" w:hAnsi="Times New Roman" w:cs="Times New Roman"/>
                <w:color w:val="1D1B11"/>
                <w:lang w:val="uk-UA" w:eastAsia="ru-RU"/>
              </w:rPr>
              <w:t>- наявність, кількість, об’єм контейнерів (контейнерних май-</w:t>
            </w:r>
            <w:proofErr w:type="spellStart"/>
            <w:r w:rsidRPr="00DF3E9B">
              <w:rPr>
                <w:rFonts w:ascii="Times New Roman" w:eastAsia="Times New Roman" w:hAnsi="Times New Roman" w:cs="Times New Roman"/>
                <w:color w:val="1D1B11"/>
                <w:lang w:val="uk-UA" w:eastAsia="ru-RU"/>
              </w:rPr>
              <w:t>данчиків</w:t>
            </w:r>
            <w:proofErr w:type="spellEnd"/>
            <w:r w:rsidRPr="00DF3E9B">
              <w:rPr>
                <w:rFonts w:ascii="Times New Roman" w:eastAsia="Times New Roman" w:hAnsi="Times New Roman" w:cs="Times New Roman"/>
                <w:color w:val="1D1B11"/>
                <w:lang w:val="uk-UA" w:eastAsia="ru-RU"/>
              </w:rPr>
              <w:t>) для зберігання та збирання твердих побутових відходів</w:t>
            </w:r>
          </w:p>
        </w:tc>
        <w:tc>
          <w:tcPr>
            <w:tcW w:w="6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tabs>
                <w:tab w:val="left" w:pos="235"/>
              </w:tabs>
              <w:spacing w:after="0" w:line="259" w:lineRule="exact"/>
              <w:jc w:val="both"/>
              <w:rPr>
                <w:rFonts w:ascii="Times New Roman" w:eastAsia="Times New Roman" w:hAnsi="Times New Roman" w:cs="Times New Roman"/>
                <w:color w:val="1D1B11"/>
                <w:sz w:val="24"/>
                <w:szCs w:val="24"/>
                <w:lang w:val="uk-UA" w:eastAsia="ru-RU"/>
              </w:rPr>
            </w:pPr>
          </w:p>
          <w:p w:rsidR="00683132" w:rsidRPr="00537932" w:rsidRDefault="000A1ECB" w:rsidP="00537932">
            <w:pPr>
              <w:pStyle w:val="a3"/>
              <w:numPr>
                <w:ilvl w:val="0"/>
                <w:numId w:val="4"/>
              </w:numPr>
              <w:shd w:val="clear" w:color="auto" w:fill="FFFFFF"/>
              <w:tabs>
                <w:tab w:val="left" w:pos="235"/>
              </w:tabs>
              <w:spacing w:after="0" w:line="259" w:lineRule="exact"/>
              <w:jc w:val="both"/>
              <w:rPr>
                <w:rFonts w:ascii="Times New Roman" w:eastAsia="Times New Roman" w:hAnsi="Times New Roman" w:cs="Times New Roman"/>
                <w:color w:val="1D1B11"/>
                <w:sz w:val="24"/>
                <w:szCs w:val="24"/>
                <w:lang w:val="uk-UA" w:eastAsia="ru-RU"/>
              </w:rPr>
            </w:pPr>
            <w:r w:rsidRPr="00537932">
              <w:rPr>
                <w:rFonts w:ascii="Times New Roman" w:eastAsia="Times New Roman" w:hAnsi="Times New Roman" w:cs="Times New Roman"/>
                <w:color w:val="1D1B11"/>
                <w:sz w:val="24"/>
                <w:szCs w:val="24"/>
                <w:lang w:val="uk-UA" w:eastAsia="ru-RU"/>
              </w:rPr>
              <w:t xml:space="preserve"> шт. об’ємом 1,0</w:t>
            </w:r>
            <w:r w:rsidR="00683132" w:rsidRPr="00537932">
              <w:rPr>
                <w:rFonts w:ascii="Times New Roman" w:eastAsia="Times New Roman" w:hAnsi="Times New Roman" w:cs="Times New Roman"/>
                <w:color w:val="1D1B11"/>
                <w:sz w:val="24"/>
                <w:szCs w:val="24"/>
                <w:lang w:val="uk-UA" w:eastAsia="ru-RU"/>
              </w:rPr>
              <w:t xml:space="preserve"> </w:t>
            </w:r>
            <w:proofErr w:type="spellStart"/>
            <w:r w:rsidR="00683132" w:rsidRPr="00537932">
              <w:rPr>
                <w:rFonts w:ascii="Times New Roman" w:eastAsia="Times New Roman" w:hAnsi="Times New Roman" w:cs="Times New Roman"/>
                <w:color w:val="1D1B11"/>
                <w:sz w:val="24"/>
                <w:szCs w:val="24"/>
                <w:lang w:val="uk-UA" w:eastAsia="ru-RU"/>
              </w:rPr>
              <w:t>м.куб</w:t>
            </w:r>
            <w:proofErr w:type="spellEnd"/>
            <w:r w:rsidR="00683132" w:rsidRPr="00537932">
              <w:rPr>
                <w:rFonts w:ascii="Times New Roman" w:eastAsia="Times New Roman" w:hAnsi="Times New Roman" w:cs="Times New Roman"/>
                <w:color w:val="1D1B11"/>
                <w:sz w:val="24"/>
                <w:szCs w:val="24"/>
                <w:lang w:val="uk-UA" w:eastAsia="ru-RU"/>
              </w:rPr>
              <w:t>.</w:t>
            </w:r>
          </w:p>
        </w:tc>
      </w:tr>
      <w:tr w:rsidR="00683132" w:rsidRPr="00841F04" w:rsidTr="00683132">
        <w:trPr>
          <w:trHeight w:val="88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spacing w:after="0" w:line="259" w:lineRule="exact"/>
              <w:jc w:val="center"/>
              <w:rPr>
                <w:rFonts w:ascii="Times New Roman" w:eastAsia="Times New Roman" w:hAnsi="Times New Roman" w:cs="Times New Roman"/>
                <w:bCs/>
                <w:color w:val="1D1B11"/>
                <w:sz w:val="24"/>
                <w:szCs w:val="24"/>
                <w:lang w:val="uk-UA" w:eastAsia="ru-RU"/>
              </w:rPr>
            </w:pPr>
          </w:p>
          <w:p w:rsidR="00683132" w:rsidRPr="00683132" w:rsidRDefault="00683132" w:rsidP="00683132">
            <w:pPr>
              <w:shd w:val="clear" w:color="auto" w:fill="FFFFFF"/>
              <w:spacing w:after="0" w:line="259" w:lineRule="exact"/>
              <w:jc w:val="center"/>
              <w:rPr>
                <w:rFonts w:ascii="Times New Roman" w:eastAsia="Times New Roman" w:hAnsi="Times New Roman" w:cs="Times New Roman"/>
                <w:bCs/>
                <w:color w:val="1D1B11"/>
                <w:sz w:val="24"/>
                <w:szCs w:val="24"/>
                <w:lang w:val="uk-UA" w:eastAsia="ru-RU"/>
              </w:rPr>
            </w:pPr>
            <w:r w:rsidRPr="00683132">
              <w:rPr>
                <w:rFonts w:ascii="Times New Roman" w:eastAsia="Times New Roman" w:hAnsi="Times New Roman" w:cs="Times New Roman"/>
                <w:bCs/>
                <w:color w:val="1D1B11"/>
                <w:sz w:val="24"/>
                <w:szCs w:val="24"/>
                <w:lang w:val="uk-UA" w:eastAsia="ru-RU"/>
              </w:rPr>
              <w:t>8.3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683132" w:rsidRPr="00DF3E9B" w:rsidRDefault="00683132" w:rsidP="00683132">
            <w:pPr>
              <w:shd w:val="clear" w:color="auto" w:fill="FFFFFF"/>
              <w:spacing w:after="0" w:line="259" w:lineRule="exact"/>
              <w:jc w:val="both"/>
              <w:rPr>
                <w:rFonts w:ascii="Times New Roman" w:eastAsia="Times New Roman" w:hAnsi="Times New Roman" w:cs="Times New Roman"/>
                <w:color w:val="1D1B11"/>
                <w:lang w:val="uk-UA" w:eastAsia="ru-RU"/>
              </w:rPr>
            </w:pPr>
          </w:p>
          <w:p w:rsidR="00683132" w:rsidRPr="00DF3E9B" w:rsidRDefault="00683132" w:rsidP="00683132">
            <w:pPr>
              <w:shd w:val="clear" w:color="auto" w:fill="FFFFFF"/>
              <w:spacing w:after="0" w:line="259" w:lineRule="exact"/>
              <w:jc w:val="both"/>
              <w:rPr>
                <w:rFonts w:ascii="Times New Roman" w:eastAsia="Times New Roman" w:hAnsi="Times New Roman" w:cs="Times New Roman"/>
                <w:color w:val="1D1B11"/>
                <w:lang w:val="uk-UA" w:eastAsia="ru-RU"/>
              </w:rPr>
            </w:pPr>
            <w:r w:rsidRPr="00DF3E9B">
              <w:rPr>
                <w:rFonts w:ascii="Times New Roman" w:eastAsia="Times New Roman" w:hAnsi="Times New Roman" w:cs="Times New Roman"/>
                <w:color w:val="1D1B11"/>
                <w:lang w:val="uk-UA" w:eastAsia="ru-RU"/>
              </w:rPr>
              <w:t>Підприємства, установи,</w:t>
            </w:r>
            <w:r w:rsidR="00164545">
              <w:rPr>
                <w:rFonts w:ascii="Times New Roman" w:eastAsia="Times New Roman" w:hAnsi="Times New Roman" w:cs="Times New Roman"/>
                <w:color w:val="1D1B11"/>
                <w:lang w:val="uk-UA" w:eastAsia="ru-RU"/>
              </w:rPr>
              <w:t xml:space="preserve"> організації, суб’єкти підприєм</w:t>
            </w:r>
            <w:r w:rsidRPr="00DF3E9B">
              <w:rPr>
                <w:rFonts w:ascii="Times New Roman" w:eastAsia="Times New Roman" w:hAnsi="Times New Roman" w:cs="Times New Roman"/>
                <w:color w:val="1D1B11"/>
                <w:lang w:val="uk-UA" w:eastAsia="ru-RU"/>
              </w:rPr>
              <w:t>ницької діяльності:</w:t>
            </w:r>
          </w:p>
        </w:tc>
        <w:tc>
          <w:tcPr>
            <w:tcW w:w="6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tabs>
                <w:tab w:val="left" w:pos="235"/>
              </w:tabs>
              <w:spacing w:after="0" w:line="259" w:lineRule="exact"/>
              <w:jc w:val="both"/>
              <w:rPr>
                <w:rFonts w:ascii="Times New Roman" w:eastAsia="Times New Roman" w:hAnsi="Times New Roman" w:cs="Times New Roman"/>
                <w:color w:val="1D1B11"/>
                <w:sz w:val="24"/>
                <w:szCs w:val="24"/>
                <w:lang w:val="uk-UA" w:eastAsia="ru-RU"/>
              </w:rPr>
            </w:pPr>
          </w:p>
        </w:tc>
      </w:tr>
      <w:tr w:rsidR="00683132" w:rsidRPr="00841F04" w:rsidTr="00683132">
        <w:trPr>
          <w:trHeight w:val="88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spacing w:after="0" w:line="259" w:lineRule="exact"/>
              <w:ind w:right="312"/>
              <w:jc w:val="center"/>
              <w:rPr>
                <w:rFonts w:ascii="Times New Roman" w:eastAsia="Times New Roman" w:hAnsi="Times New Roman" w:cs="Times New Roman"/>
                <w:bCs/>
                <w:color w:val="1D1B11"/>
                <w:sz w:val="24"/>
                <w:szCs w:val="24"/>
                <w:lang w:val="uk-UA" w:eastAsia="ru-RU"/>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683132" w:rsidRPr="00DF3E9B" w:rsidRDefault="00164545" w:rsidP="00164545">
            <w:pPr>
              <w:shd w:val="clear" w:color="auto" w:fill="FFFFFF"/>
              <w:spacing w:after="0" w:line="259" w:lineRule="exact"/>
              <w:jc w:val="both"/>
              <w:rPr>
                <w:rFonts w:ascii="Times New Roman" w:eastAsia="Times New Roman" w:hAnsi="Times New Roman" w:cs="Times New Roman"/>
                <w:color w:val="1D1B11"/>
                <w:lang w:val="uk-UA" w:eastAsia="ru-RU"/>
              </w:rPr>
            </w:pPr>
            <w:r>
              <w:rPr>
                <w:rFonts w:ascii="Times New Roman" w:eastAsia="Times New Roman" w:hAnsi="Times New Roman" w:cs="Times New Roman"/>
                <w:color w:val="1D1B11"/>
                <w:lang w:val="uk-UA" w:eastAsia="ru-RU"/>
              </w:rPr>
              <w:t xml:space="preserve">- </w:t>
            </w:r>
            <w:r w:rsidR="00683132" w:rsidRPr="00DF3E9B">
              <w:rPr>
                <w:rFonts w:ascii="Times New Roman" w:eastAsia="Times New Roman" w:hAnsi="Times New Roman" w:cs="Times New Roman"/>
                <w:color w:val="1D1B11"/>
                <w:lang w:val="uk-UA" w:eastAsia="ru-RU"/>
              </w:rPr>
              <w:t>загальна к-сть та об’єм контейнерів</w:t>
            </w:r>
          </w:p>
        </w:tc>
        <w:tc>
          <w:tcPr>
            <w:tcW w:w="6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B189E">
            <w:pPr>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 xml:space="preserve"> </w:t>
            </w:r>
            <w:r w:rsidR="00537932">
              <w:rPr>
                <w:rFonts w:ascii="Times New Roman" w:eastAsia="Times New Roman" w:hAnsi="Times New Roman" w:cs="Times New Roman"/>
                <w:color w:val="1D1B11"/>
                <w:sz w:val="24"/>
                <w:szCs w:val="24"/>
                <w:lang w:val="uk-UA" w:eastAsia="ru-RU"/>
              </w:rPr>
              <w:t>35</w:t>
            </w:r>
            <w:r w:rsidR="006B189E">
              <w:rPr>
                <w:rFonts w:ascii="Times New Roman" w:eastAsia="Times New Roman" w:hAnsi="Times New Roman" w:cs="Times New Roman"/>
                <w:color w:val="1D1B11"/>
                <w:sz w:val="24"/>
                <w:szCs w:val="24"/>
                <w:lang w:val="uk-UA" w:eastAsia="ru-RU"/>
              </w:rPr>
              <w:t xml:space="preserve"> </w:t>
            </w:r>
            <w:r w:rsidRPr="00683132">
              <w:rPr>
                <w:rFonts w:ascii="Times New Roman" w:eastAsia="Times New Roman" w:hAnsi="Times New Roman" w:cs="Times New Roman"/>
                <w:color w:val="1D1B11"/>
                <w:sz w:val="24"/>
                <w:szCs w:val="24"/>
                <w:lang w:val="uk-UA" w:eastAsia="ru-RU"/>
              </w:rPr>
              <w:t>підприємств, установ</w:t>
            </w:r>
            <w:r w:rsidR="00134F7C">
              <w:rPr>
                <w:rFonts w:ascii="Times New Roman" w:eastAsia="Times New Roman" w:hAnsi="Times New Roman" w:cs="Times New Roman"/>
                <w:color w:val="1D1B11"/>
                <w:sz w:val="24"/>
                <w:szCs w:val="24"/>
                <w:lang w:val="uk-UA" w:eastAsia="ru-RU"/>
              </w:rPr>
              <w:t>, організацій</w:t>
            </w:r>
            <w:r w:rsidR="006B189E">
              <w:rPr>
                <w:rFonts w:ascii="Times New Roman" w:eastAsia="Times New Roman" w:hAnsi="Times New Roman" w:cs="Times New Roman"/>
                <w:color w:val="1D1B11"/>
                <w:sz w:val="24"/>
                <w:szCs w:val="24"/>
                <w:lang w:val="uk-UA" w:eastAsia="ru-RU"/>
              </w:rPr>
              <w:t xml:space="preserve"> і </w:t>
            </w:r>
            <w:r w:rsidR="006B189E" w:rsidRPr="006B189E">
              <w:rPr>
                <w:rFonts w:ascii="Times New Roman" w:eastAsia="Times New Roman" w:hAnsi="Times New Roman" w:cs="Times New Roman"/>
                <w:color w:val="1D1B11"/>
                <w:sz w:val="24"/>
                <w:szCs w:val="24"/>
                <w:lang w:val="uk-UA" w:eastAsia="ru-RU"/>
              </w:rPr>
              <w:t>суб’є</w:t>
            </w:r>
            <w:r w:rsidR="006B189E">
              <w:rPr>
                <w:rFonts w:ascii="Times New Roman" w:eastAsia="Times New Roman" w:hAnsi="Times New Roman" w:cs="Times New Roman"/>
                <w:color w:val="1D1B11"/>
                <w:sz w:val="24"/>
                <w:szCs w:val="24"/>
                <w:lang w:val="uk-UA" w:eastAsia="ru-RU"/>
              </w:rPr>
              <w:t xml:space="preserve">ктів підприємницької діяльності - </w:t>
            </w:r>
            <w:r w:rsidR="00537932">
              <w:rPr>
                <w:rFonts w:ascii="Times New Roman" w:eastAsia="Times New Roman" w:hAnsi="Times New Roman" w:cs="Times New Roman"/>
                <w:color w:val="1D1B11"/>
                <w:sz w:val="24"/>
                <w:szCs w:val="24"/>
                <w:lang w:val="uk-UA" w:eastAsia="ru-RU"/>
              </w:rPr>
              <w:t>11</w:t>
            </w:r>
            <w:r w:rsidR="006B189E">
              <w:rPr>
                <w:rFonts w:ascii="Times New Roman" w:eastAsia="Times New Roman" w:hAnsi="Times New Roman" w:cs="Times New Roman"/>
                <w:color w:val="1D1B11"/>
                <w:sz w:val="24"/>
                <w:szCs w:val="24"/>
                <w:lang w:val="uk-UA" w:eastAsia="ru-RU"/>
              </w:rPr>
              <w:t xml:space="preserve">  контейнерів</w:t>
            </w:r>
            <w:r w:rsidRPr="00683132">
              <w:rPr>
                <w:rFonts w:ascii="Times New Roman" w:eastAsia="Times New Roman" w:hAnsi="Times New Roman" w:cs="Times New Roman"/>
                <w:color w:val="1D1B11"/>
                <w:sz w:val="24"/>
                <w:szCs w:val="24"/>
                <w:lang w:val="uk-UA" w:eastAsia="ru-RU"/>
              </w:rPr>
              <w:t xml:space="preserve"> об’ємом </w:t>
            </w:r>
            <w:r w:rsidR="000A1ECB">
              <w:rPr>
                <w:rFonts w:ascii="Times New Roman" w:eastAsia="Times New Roman" w:hAnsi="Times New Roman" w:cs="Times New Roman"/>
                <w:color w:val="1D1B11"/>
                <w:sz w:val="24"/>
                <w:szCs w:val="24"/>
                <w:lang w:val="uk-UA" w:eastAsia="ru-RU"/>
              </w:rPr>
              <w:br/>
            </w:r>
            <w:r w:rsidRPr="00683132">
              <w:rPr>
                <w:rFonts w:ascii="Times New Roman" w:eastAsia="Times New Roman" w:hAnsi="Times New Roman" w:cs="Times New Roman"/>
                <w:color w:val="1D1B11"/>
                <w:sz w:val="24"/>
                <w:szCs w:val="24"/>
                <w:lang w:val="uk-UA" w:eastAsia="ru-RU"/>
              </w:rPr>
              <w:t xml:space="preserve">1,0 </w:t>
            </w:r>
            <w:proofErr w:type="spellStart"/>
            <w:r w:rsidRPr="00683132">
              <w:rPr>
                <w:rFonts w:ascii="Times New Roman" w:eastAsia="Times New Roman" w:hAnsi="Times New Roman" w:cs="Times New Roman"/>
                <w:color w:val="1D1B11"/>
                <w:sz w:val="24"/>
                <w:szCs w:val="24"/>
                <w:lang w:val="uk-UA" w:eastAsia="ru-RU"/>
              </w:rPr>
              <w:t>м.куб</w:t>
            </w:r>
            <w:proofErr w:type="spellEnd"/>
            <w:r w:rsidRPr="00683132">
              <w:rPr>
                <w:rFonts w:ascii="Times New Roman" w:eastAsia="Times New Roman" w:hAnsi="Times New Roman" w:cs="Times New Roman"/>
                <w:color w:val="1D1B11"/>
                <w:sz w:val="24"/>
                <w:szCs w:val="24"/>
                <w:lang w:val="uk-UA" w:eastAsia="ru-RU"/>
              </w:rPr>
              <w:t>.</w:t>
            </w:r>
          </w:p>
          <w:p w:rsidR="00683132" w:rsidRPr="00683132" w:rsidRDefault="00683132" w:rsidP="00683132">
            <w:pPr>
              <w:shd w:val="clear" w:color="auto" w:fill="FFFFFF"/>
              <w:tabs>
                <w:tab w:val="left" w:pos="235"/>
              </w:tabs>
              <w:spacing w:after="0" w:line="259" w:lineRule="exact"/>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 xml:space="preserve"> </w:t>
            </w:r>
          </w:p>
        </w:tc>
      </w:tr>
      <w:tr w:rsidR="00683132" w:rsidRPr="00683132" w:rsidTr="00683132">
        <w:trPr>
          <w:trHeight w:val="88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spacing w:after="0" w:line="259" w:lineRule="exact"/>
              <w:jc w:val="center"/>
              <w:rPr>
                <w:rFonts w:ascii="Times New Roman" w:eastAsia="Times New Roman" w:hAnsi="Times New Roman" w:cs="Times New Roman"/>
                <w:bCs/>
                <w:color w:val="1D1B11"/>
                <w:sz w:val="24"/>
                <w:szCs w:val="24"/>
                <w:lang w:val="uk-UA" w:eastAsia="ru-RU"/>
              </w:rPr>
            </w:pPr>
            <w:r w:rsidRPr="00683132">
              <w:rPr>
                <w:rFonts w:ascii="Times New Roman" w:eastAsia="Times New Roman" w:hAnsi="Times New Roman" w:cs="Times New Roman"/>
                <w:bCs/>
                <w:color w:val="1D1B11"/>
                <w:sz w:val="24"/>
                <w:szCs w:val="24"/>
                <w:lang w:val="uk-UA" w:eastAsia="ru-RU"/>
              </w:rPr>
              <w:t>9</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683132" w:rsidRPr="00DF3E9B" w:rsidRDefault="00683132" w:rsidP="00683132">
            <w:pPr>
              <w:shd w:val="clear" w:color="auto" w:fill="FFFFFF"/>
              <w:spacing w:after="0" w:line="259" w:lineRule="exact"/>
              <w:jc w:val="both"/>
              <w:rPr>
                <w:rFonts w:ascii="Times New Roman" w:eastAsia="Times New Roman" w:hAnsi="Times New Roman" w:cs="Times New Roman"/>
                <w:color w:val="1D1B11"/>
                <w:lang w:val="uk-UA" w:eastAsia="ru-RU"/>
              </w:rPr>
            </w:pPr>
            <w:r w:rsidRPr="00DF3E9B">
              <w:rPr>
                <w:rFonts w:ascii="Times New Roman" w:eastAsia="Times New Roman" w:hAnsi="Times New Roman" w:cs="Times New Roman"/>
                <w:color w:val="1D1B11"/>
                <w:lang w:val="uk-UA" w:eastAsia="ru-RU"/>
              </w:rPr>
              <w:t>Характеристика, включаючи потужність, та місцезнаходження об’єктів поводження з твердими побутовими відходами</w:t>
            </w:r>
          </w:p>
        </w:tc>
        <w:tc>
          <w:tcPr>
            <w:tcW w:w="6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tabs>
                <w:tab w:val="left" w:pos="235"/>
              </w:tabs>
              <w:spacing w:after="0" w:line="259" w:lineRule="exact"/>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Полігон твердих в</w:t>
            </w:r>
            <w:r w:rsidR="006B189E">
              <w:rPr>
                <w:rFonts w:ascii="Times New Roman" w:eastAsia="Times New Roman" w:hAnsi="Times New Roman" w:cs="Times New Roman"/>
                <w:color w:val="1D1B11"/>
                <w:sz w:val="24"/>
                <w:szCs w:val="24"/>
                <w:lang w:val="uk-UA" w:eastAsia="ru-RU"/>
              </w:rPr>
              <w:t>ідходів (сміттєзвалище) площею 3</w:t>
            </w:r>
            <w:r w:rsidRPr="00683132">
              <w:rPr>
                <w:rFonts w:ascii="Times New Roman" w:eastAsia="Times New Roman" w:hAnsi="Times New Roman" w:cs="Times New Roman"/>
                <w:color w:val="1D1B11"/>
                <w:sz w:val="24"/>
                <w:szCs w:val="24"/>
                <w:lang w:val="uk-UA" w:eastAsia="ru-RU"/>
              </w:rPr>
              <w:t>,2 га</w:t>
            </w:r>
          </w:p>
        </w:tc>
      </w:tr>
      <w:tr w:rsidR="00683132" w:rsidRPr="00683132" w:rsidTr="00683132">
        <w:trPr>
          <w:trHeight w:val="88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spacing w:after="0" w:line="259" w:lineRule="exact"/>
              <w:jc w:val="center"/>
              <w:rPr>
                <w:rFonts w:ascii="Times New Roman" w:eastAsia="Times New Roman" w:hAnsi="Times New Roman" w:cs="Times New Roman"/>
                <w:bCs/>
                <w:color w:val="1D1B11"/>
                <w:sz w:val="24"/>
                <w:szCs w:val="24"/>
                <w:lang w:val="uk-UA" w:eastAsia="ru-RU"/>
              </w:rPr>
            </w:pPr>
            <w:r w:rsidRPr="00683132">
              <w:rPr>
                <w:rFonts w:ascii="Times New Roman" w:eastAsia="Times New Roman" w:hAnsi="Times New Roman" w:cs="Times New Roman"/>
                <w:bCs/>
                <w:color w:val="1D1B11"/>
                <w:sz w:val="24"/>
                <w:szCs w:val="24"/>
                <w:lang w:val="uk-UA" w:eastAsia="ru-RU"/>
              </w:rPr>
              <w:t>10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683132" w:rsidRPr="00DF3E9B" w:rsidRDefault="00683132" w:rsidP="00683132">
            <w:pPr>
              <w:shd w:val="clear" w:color="auto" w:fill="FFFFFF"/>
              <w:spacing w:after="0" w:line="259" w:lineRule="exact"/>
              <w:jc w:val="both"/>
              <w:rPr>
                <w:rFonts w:ascii="Times New Roman" w:eastAsia="Times New Roman" w:hAnsi="Times New Roman" w:cs="Times New Roman"/>
                <w:color w:val="1D1B11"/>
                <w:lang w:val="uk-UA" w:eastAsia="ru-RU"/>
              </w:rPr>
            </w:pPr>
            <w:r w:rsidRPr="00DF3E9B">
              <w:rPr>
                <w:rFonts w:ascii="Times New Roman" w:eastAsia="Times New Roman" w:hAnsi="Times New Roman" w:cs="Times New Roman"/>
                <w:color w:val="1D1B11"/>
                <w:lang w:val="uk-UA" w:eastAsia="ru-RU"/>
              </w:rPr>
              <w:t>Вимоги до конкурсних пропозицій</w:t>
            </w:r>
          </w:p>
        </w:tc>
        <w:tc>
          <w:tcPr>
            <w:tcW w:w="6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pacing w:after="0" w:line="240" w:lineRule="auto"/>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bdr w:val="none" w:sz="0" w:space="0" w:color="auto" w:frame="1"/>
                <w:lang w:val="uk-UA" w:eastAsia="uk-UA"/>
              </w:rPr>
              <w:t>10.1. Конкурсна пропозиція подається у конверті.</w:t>
            </w:r>
          </w:p>
          <w:p w:rsidR="00683132" w:rsidRPr="00683132" w:rsidRDefault="00683132" w:rsidP="00683132">
            <w:pPr>
              <w:shd w:val="clear" w:color="auto" w:fill="FFFFFF"/>
              <w:spacing w:after="0" w:line="270" w:lineRule="atLeast"/>
              <w:ind w:left="440" w:hanging="440"/>
              <w:jc w:val="both"/>
              <w:rPr>
                <w:rFonts w:ascii="Times New Roman" w:eastAsia="Times New Roman" w:hAnsi="Times New Roman" w:cs="Times New Roman"/>
                <w:color w:val="1D1B11"/>
                <w:sz w:val="24"/>
                <w:szCs w:val="24"/>
                <w:bdr w:val="none" w:sz="0" w:space="0" w:color="auto" w:frame="1"/>
                <w:lang w:val="uk-UA" w:eastAsia="uk-UA"/>
              </w:rPr>
            </w:pPr>
            <w:r w:rsidRPr="00683132">
              <w:rPr>
                <w:rFonts w:ascii="Times New Roman" w:eastAsia="Times New Roman" w:hAnsi="Times New Roman" w:cs="Times New Roman"/>
                <w:color w:val="1D1B11"/>
                <w:sz w:val="24"/>
                <w:szCs w:val="24"/>
                <w:bdr w:val="none" w:sz="0" w:space="0" w:color="auto" w:frame="1"/>
                <w:lang w:val="uk-UA" w:eastAsia="uk-UA"/>
              </w:rPr>
              <w:t>10.2. Конкурсна пропозиція друкується та підписується</w:t>
            </w:r>
          </w:p>
          <w:p w:rsidR="00683132" w:rsidRPr="00683132" w:rsidRDefault="00683132" w:rsidP="00683132">
            <w:pPr>
              <w:shd w:val="clear" w:color="auto" w:fill="FFFFFF"/>
              <w:spacing w:after="0" w:line="270" w:lineRule="atLeast"/>
              <w:ind w:left="440" w:hanging="440"/>
              <w:jc w:val="both"/>
              <w:rPr>
                <w:rFonts w:ascii="Times New Roman" w:eastAsia="Times New Roman" w:hAnsi="Times New Roman" w:cs="Times New Roman"/>
                <w:color w:val="1D1B11"/>
                <w:sz w:val="24"/>
                <w:szCs w:val="24"/>
                <w:bdr w:val="none" w:sz="0" w:space="0" w:color="auto" w:frame="1"/>
                <w:lang w:val="uk-UA" w:eastAsia="uk-UA"/>
              </w:rPr>
            </w:pPr>
            <w:r w:rsidRPr="00683132">
              <w:rPr>
                <w:rFonts w:ascii="Times New Roman" w:eastAsia="Times New Roman" w:hAnsi="Times New Roman" w:cs="Times New Roman"/>
                <w:color w:val="1D1B11"/>
                <w:sz w:val="24"/>
                <w:szCs w:val="24"/>
                <w:bdr w:val="none" w:sz="0" w:space="0" w:color="auto" w:frame="1"/>
                <w:lang w:val="uk-UA" w:eastAsia="uk-UA"/>
              </w:rPr>
              <w:t xml:space="preserve">  учасником або особою уповноваженою на право підпису від імені учасника, повноваження цієї особи</w:t>
            </w:r>
            <w:r w:rsidRPr="00683132">
              <w:rPr>
                <w:rFonts w:ascii="Times New Roman" w:eastAsia="Times New Roman" w:hAnsi="Times New Roman" w:cs="Times New Roman"/>
                <w:color w:val="1D1B11"/>
                <w:sz w:val="24"/>
                <w:szCs w:val="24"/>
                <w:lang w:val="uk-UA" w:eastAsia="uk-UA"/>
              </w:rPr>
              <w:t> </w:t>
            </w:r>
            <w:r w:rsidRPr="00683132">
              <w:rPr>
                <w:rFonts w:ascii="Times New Roman" w:eastAsia="Times New Roman" w:hAnsi="Times New Roman" w:cs="Times New Roman"/>
                <w:color w:val="1D1B11"/>
                <w:sz w:val="24"/>
                <w:szCs w:val="24"/>
                <w:bdr w:val="none" w:sz="0" w:space="0" w:color="auto" w:frame="1"/>
                <w:lang w:val="uk-UA" w:eastAsia="uk-UA"/>
              </w:rPr>
              <w:t> зазначаються у письмовому дорученні, що входить до складу конкурсної пропозиції. На всіх сторінках пропозиції мають міститися   відбитки печатки (в разі наявності) учасника та підпис уповноваженої особи.</w:t>
            </w:r>
          </w:p>
          <w:p w:rsidR="00683132" w:rsidRPr="00683132" w:rsidRDefault="00683132" w:rsidP="00683132">
            <w:pPr>
              <w:shd w:val="clear" w:color="auto" w:fill="FFFFFF"/>
              <w:spacing w:after="0" w:line="270" w:lineRule="atLeast"/>
              <w:ind w:left="440" w:hanging="440"/>
              <w:jc w:val="both"/>
              <w:rPr>
                <w:rFonts w:ascii="Times New Roman" w:eastAsia="Times New Roman" w:hAnsi="Times New Roman" w:cs="Times New Roman"/>
                <w:color w:val="1D1B11"/>
                <w:sz w:val="24"/>
                <w:szCs w:val="24"/>
                <w:bdr w:val="none" w:sz="0" w:space="0" w:color="auto" w:frame="1"/>
                <w:lang w:val="uk-UA" w:eastAsia="uk-UA"/>
              </w:rPr>
            </w:pPr>
            <w:r w:rsidRPr="00683132">
              <w:rPr>
                <w:rFonts w:ascii="Times New Roman" w:eastAsia="Times New Roman" w:hAnsi="Times New Roman" w:cs="Times New Roman"/>
                <w:color w:val="1D1B11"/>
                <w:sz w:val="24"/>
                <w:szCs w:val="24"/>
                <w:bdr w:val="none" w:sz="0" w:space="0" w:color="auto" w:frame="1"/>
                <w:lang w:val="uk-UA" w:eastAsia="uk-UA"/>
              </w:rPr>
              <w:t xml:space="preserve">         Всі сторінки пропозиції, на яких зроблені будь-які окремі</w:t>
            </w:r>
          </w:p>
          <w:p w:rsidR="00683132" w:rsidRPr="00683132" w:rsidRDefault="00683132" w:rsidP="00683132">
            <w:pPr>
              <w:shd w:val="clear" w:color="auto" w:fill="FFFFFF"/>
              <w:spacing w:after="0" w:line="270" w:lineRule="atLeast"/>
              <w:ind w:left="440" w:hanging="440"/>
              <w:jc w:val="both"/>
              <w:rPr>
                <w:rFonts w:ascii="Times New Roman" w:eastAsia="Times New Roman" w:hAnsi="Times New Roman" w:cs="Times New Roman"/>
                <w:color w:val="1D1B11"/>
                <w:sz w:val="24"/>
                <w:szCs w:val="24"/>
                <w:bdr w:val="none" w:sz="0" w:space="0" w:color="auto" w:frame="1"/>
                <w:lang w:val="uk-UA" w:eastAsia="uk-UA"/>
              </w:rPr>
            </w:pPr>
            <w:r w:rsidRPr="00683132">
              <w:rPr>
                <w:rFonts w:ascii="Times New Roman" w:eastAsia="Times New Roman" w:hAnsi="Times New Roman" w:cs="Times New Roman"/>
                <w:color w:val="1D1B11"/>
                <w:sz w:val="24"/>
                <w:szCs w:val="24"/>
                <w:bdr w:val="none" w:sz="0" w:space="0" w:color="auto" w:frame="1"/>
                <w:lang w:val="uk-UA" w:eastAsia="uk-UA"/>
              </w:rPr>
              <w:t xml:space="preserve">         записи або правки, позначаються ініціалами особи, що</w:t>
            </w:r>
          </w:p>
          <w:p w:rsidR="00683132" w:rsidRPr="00683132" w:rsidRDefault="00683132" w:rsidP="00683132">
            <w:pPr>
              <w:shd w:val="clear" w:color="auto" w:fill="FFFFFF"/>
              <w:spacing w:after="0" w:line="270" w:lineRule="atLeast"/>
              <w:ind w:left="440" w:hanging="440"/>
              <w:jc w:val="both"/>
              <w:rPr>
                <w:rFonts w:ascii="Times New Roman" w:eastAsia="Times New Roman" w:hAnsi="Times New Roman" w:cs="Times New Roman"/>
                <w:color w:val="1D1B11"/>
                <w:sz w:val="24"/>
                <w:szCs w:val="24"/>
                <w:bdr w:val="none" w:sz="0" w:space="0" w:color="auto" w:frame="1"/>
                <w:lang w:val="uk-UA" w:eastAsia="uk-UA"/>
              </w:rPr>
            </w:pPr>
            <w:r w:rsidRPr="00683132">
              <w:rPr>
                <w:rFonts w:ascii="Times New Roman" w:eastAsia="Times New Roman" w:hAnsi="Times New Roman" w:cs="Times New Roman"/>
                <w:color w:val="1D1B11"/>
                <w:sz w:val="24"/>
                <w:szCs w:val="24"/>
                <w:bdr w:val="none" w:sz="0" w:space="0" w:color="auto" w:frame="1"/>
                <w:lang w:val="uk-UA" w:eastAsia="uk-UA"/>
              </w:rPr>
              <w:t xml:space="preserve">         підписує пропозицію. Відповідальність за помилки </w:t>
            </w:r>
          </w:p>
          <w:p w:rsidR="00683132" w:rsidRPr="00683132" w:rsidRDefault="00683132" w:rsidP="00683132">
            <w:pPr>
              <w:shd w:val="clear" w:color="auto" w:fill="FFFFFF"/>
              <w:spacing w:after="0" w:line="270" w:lineRule="atLeast"/>
              <w:ind w:left="440" w:hanging="440"/>
              <w:jc w:val="both"/>
              <w:rPr>
                <w:rFonts w:ascii="Times New Roman" w:eastAsia="Times New Roman" w:hAnsi="Times New Roman" w:cs="Times New Roman"/>
                <w:color w:val="1D1B11"/>
                <w:sz w:val="24"/>
                <w:szCs w:val="24"/>
                <w:lang w:val="uk-UA" w:eastAsia="uk-UA"/>
              </w:rPr>
            </w:pPr>
            <w:r w:rsidRPr="00683132">
              <w:rPr>
                <w:rFonts w:ascii="Times New Roman" w:eastAsia="Times New Roman" w:hAnsi="Times New Roman" w:cs="Times New Roman"/>
                <w:color w:val="1D1B11"/>
                <w:sz w:val="24"/>
                <w:szCs w:val="24"/>
                <w:bdr w:val="none" w:sz="0" w:space="0" w:color="auto" w:frame="1"/>
                <w:lang w:val="uk-UA" w:eastAsia="uk-UA"/>
              </w:rPr>
              <w:t xml:space="preserve">        друку у  документах, надісланих до організатора конкурсу та підписаних відповідним чином, несе учасник.</w:t>
            </w:r>
          </w:p>
          <w:p w:rsidR="00683132" w:rsidRPr="00683132" w:rsidRDefault="00683132" w:rsidP="00683132">
            <w:pPr>
              <w:spacing w:after="0" w:line="240" w:lineRule="auto"/>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bdr w:val="none" w:sz="0" w:space="0" w:color="auto" w:frame="1"/>
                <w:lang w:val="uk-UA" w:eastAsia="uk-UA"/>
              </w:rPr>
              <w:t xml:space="preserve">10.3. Конкурсна пропозиція повинна бути </w:t>
            </w:r>
            <w:r w:rsidRPr="00683132">
              <w:rPr>
                <w:rFonts w:ascii="Times New Roman" w:eastAsia="Times New Roman" w:hAnsi="Times New Roman" w:cs="Times New Roman"/>
                <w:color w:val="1D1B11"/>
                <w:sz w:val="24"/>
                <w:szCs w:val="24"/>
                <w:lang w:val="uk-UA" w:eastAsia="ru-RU"/>
              </w:rPr>
              <w:t>пронумерована,</w:t>
            </w:r>
          </w:p>
          <w:p w:rsidR="00683132" w:rsidRPr="00683132" w:rsidRDefault="00683132" w:rsidP="00683132">
            <w:pPr>
              <w:spacing w:after="0" w:line="240" w:lineRule="auto"/>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 xml:space="preserve">         прошита та скріплена печаткою </w:t>
            </w:r>
            <w:r w:rsidRPr="00683132">
              <w:rPr>
                <w:rFonts w:ascii="Times New Roman" w:eastAsia="Times New Roman" w:hAnsi="Times New Roman" w:cs="Times New Roman"/>
                <w:color w:val="1D1B11"/>
                <w:sz w:val="24"/>
                <w:szCs w:val="24"/>
                <w:bdr w:val="none" w:sz="0" w:space="0" w:color="auto" w:frame="1"/>
                <w:lang w:val="uk-UA" w:eastAsia="uk-UA"/>
              </w:rPr>
              <w:t>(в разі наявності)</w:t>
            </w:r>
            <w:r w:rsidRPr="00683132">
              <w:rPr>
                <w:rFonts w:ascii="Times New Roman" w:eastAsia="Times New Roman" w:hAnsi="Times New Roman" w:cs="Times New Roman"/>
                <w:color w:val="1D1B11"/>
                <w:sz w:val="24"/>
                <w:szCs w:val="24"/>
                <w:lang w:val="uk-UA" w:eastAsia="ru-RU"/>
              </w:rPr>
              <w:t>,</w:t>
            </w:r>
            <w:r w:rsidRPr="00683132">
              <w:rPr>
                <w:rFonts w:ascii="Times New Roman" w:eastAsia="Times New Roman" w:hAnsi="Times New Roman" w:cs="Times New Roman"/>
                <w:color w:val="1D1B11"/>
                <w:sz w:val="24"/>
                <w:szCs w:val="24"/>
                <w:lang w:val="uk-UA" w:eastAsia="ru-RU"/>
              </w:rPr>
              <w:br/>
              <w:t xml:space="preserve">         подається особисто або </w:t>
            </w:r>
          </w:p>
          <w:p w:rsidR="00683132" w:rsidRPr="00683132" w:rsidRDefault="00683132" w:rsidP="00683132">
            <w:pPr>
              <w:spacing w:after="0" w:line="240" w:lineRule="auto"/>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 xml:space="preserve">         надсилається поштою конкурсній комісії у конверті, на</w:t>
            </w:r>
          </w:p>
          <w:p w:rsidR="00683132" w:rsidRPr="00683132" w:rsidRDefault="00683132" w:rsidP="00683132">
            <w:pPr>
              <w:spacing w:after="0" w:line="240" w:lineRule="auto"/>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 xml:space="preserve">         якому зазначаються повне найменування і</w:t>
            </w:r>
          </w:p>
          <w:p w:rsidR="00683132" w:rsidRPr="00683132" w:rsidRDefault="00683132" w:rsidP="00683132">
            <w:pPr>
              <w:spacing w:after="0" w:line="240" w:lineRule="auto"/>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 xml:space="preserve">         місцезнаходження організатора та учасника конкурсу,</w:t>
            </w:r>
          </w:p>
          <w:p w:rsidR="00683132" w:rsidRPr="00683132" w:rsidRDefault="00683132" w:rsidP="00683132">
            <w:pPr>
              <w:spacing w:after="0" w:line="240" w:lineRule="auto"/>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 xml:space="preserve">         перелік послуг, на надання яких подається пропозиція;</w:t>
            </w:r>
          </w:p>
          <w:p w:rsidR="00683132" w:rsidRPr="00683132" w:rsidRDefault="00683132" w:rsidP="00683132">
            <w:pPr>
              <w:shd w:val="clear" w:color="auto" w:fill="FFFFFF"/>
              <w:spacing w:after="0" w:line="270" w:lineRule="atLeast"/>
              <w:jc w:val="both"/>
              <w:rPr>
                <w:rFonts w:ascii="Times New Roman" w:eastAsia="Times New Roman" w:hAnsi="Times New Roman" w:cs="Times New Roman"/>
                <w:color w:val="1D1B11"/>
                <w:sz w:val="24"/>
                <w:szCs w:val="24"/>
                <w:bdr w:val="none" w:sz="0" w:space="0" w:color="auto" w:frame="1"/>
                <w:lang w:val="uk-UA" w:eastAsia="uk-UA"/>
              </w:rPr>
            </w:pPr>
            <w:r w:rsidRPr="00683132">
              <w:rPr>
                <w:rFonts w:ascii="Times New Roman" w:eastAsia="Times New Roman" w:hAnsi="Times New Roman" w:cs="Times New Roman"/>
                <w:color w:val="1D1B11"/>
                <w:sz w:val="24"/>
                <w:szCs w:val="24"/>
                <w:lang w:val="uk-UA" w:eastAsia="ru-RU"/>
              </w:rPr>
              <w:t>Конкурсні пропозиції реєструються конкурсною комісією в журналі обліку.</w:t>
            </w:r>
          </w:p>
        </w:tc>
      </w:tr>
      <w:tr w:rsidR="00683132" w:rsidRPr="00683132" w:rsidTr="00683132">
        <w:trPr>
          <w:trHeight w:val="552"/>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spacing w:after="0" w:line="259" w:lineRule="exact"/>
              <w:jc w:val="center"/>
              <w:rPr>
                <w:rFonts w:ascii="Times New Roman" w:eastAsia="Times New Roman" w:hAnsi="Times New Roman" w:cs="Times New Roman"/>
                <w:bCs/>
                <w:color w:val="1D1B11"/>
                <w:sz w:val="24"/>
                <w:szCs w:val="24"/>
                <w:lang w:val="uk-UA" w:eastAsia="ru-RU"/>
              </w:rPr>
            </w:pPr>
            <w:r w:rsidRPr="00683132">
              <w:rPr>
                <w:rFonts w:ascii="Times New Roman" w:eastAsia="Times New Roman" w:hAnsi="Times New Roman" w:cs="Times New Roman"/>
                <w:bCs/>
                <w:color w:val="1D1B11"/>
                <w:sz w:val="24"/>
                <w:szCs w:val="24"/>
                <w:lang w:val="uk-UA" w:eastAsia="ru-RU"/>
              </w:rPr>
              <w:t>11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683132" w:rsidRPr="00DF3E9B" w:rsidRDefault="00683132" w:rsidP="00683132">
            <w:pPr>
              <w:shd w:val="clear" w:color="auto" w:fill="FFFFFF"/>
              <w:spacing w:after="0" w:line="259" w:lineRule="exact"/>
              <w:jc w:val="both"/>
              <w:rPr>
                <w:rFonts w:ascii="Times New Roman" w:eastAsia="Times New Roman" w:hAnsi="Times New Roman" w:cs="Times New Roman"/>
                <w:color w:val="1D1B11"/>
                <w:lang w:val="uk-UA" w:eastAsia="ru-RU"/>
              </w:rPr>
            </w:pPr>
            <w:r w:rsidRPr="00DF3E9B">
              <w:rPr>
                <w:rFonts w:ascii="Times New Roman" w:eastAsia="Times New Roman" w:hAnsi="Times New Roman" w:cs="Times New Roman"/>
                <w:color w:val="1D1B11"/>
                <w:lang w:val="uk-UA" w:eastAsia="ru-RU"/>
              </w:rPr>
              <w:t>Критерії оцінки конкурсних пропозицій</w:t>
            </w:r>
          </w:p>
        </w:tc>
        <w:tc>
          <w:tcPr>
            <w:tcW w:w="6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tabs>
                <w:tab w:val="left" w:pos="235"/>
              </w:tabs>
              <w:spacing w:after="0" w:line="259" w:lineRule="exact"/>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Перелік критеріїв та методику оцінки зазначено у Додатку 2 до конкурсної документації.</w:t>
            </w:r>
          </w:p>
        </w:tc>
      </w:tr>
      <w:tr w:rsidR="00683132" w:rsidRPr="00683132" w:rsidTr="00683132">
        <w:trPr>
          <w:trHeight w:val="41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spacing w:after="0" w:line="259" w:lineRule="exact"/>
              <w:jc w:val="center"/>
              <w:rPr>
                <w:rFonts w:ascii="Times New Roman" w:eastAsia="Times New Roman" w:hAnsi="Times New Roman" w:cs="Times New Roman"/>
                <w:bCs/>
                <w:color w:val="1D1B11"/>
                <w:sz w:val="24"/>
                <w:szCs w:val="24"/>
                <w:lang w:val="uk-UA" w:eastAsia="ru-RU"/>
              </w:rPr>
            </w:pPr>
            <w:r w:rsidRPr="00683132">
              <w:rPr>
                <w:rFonts w:ascii="Times New Roman" w:eastAsia="Times New Roman" w:hAnsi="Times New Roman" w:cs="Times New Roman"/>
                <w:bCs/>
                <w:color w:val="1D1B11"/>
                <w:sz w:val="24"/>
                <w:szCs w:val="24"/>
                <w:lang w:val="uk-UA" w:eastAsia="ru-RU"/>
              </w:rPr>
              <w:t>12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683132" w:rsidRPr="00DF3E9B" w:rsidRDefault="00683132" w:rsidP="00683132">
            <w:pPr>
              <w:shd w:val="clear" w:color="auto" w:fill="FFFFFF"/>
              <w:spacing w:after="0" w:line="259" w:lineRule="exact"/>
              <w:jc w:val="both"/>
              <w:rPr>
                <w:rFonts w:ascii="Times New Roman" w:eastAsia="Times New Roman" w:hAnsi="Times New Roman" w:cs="Times New Roman"/>
                <w:color w:val="1D1B11"/>
                <w:lang w:val="uk-UA" w:eastAsia="ru-RU"/>
              </w:rPr>
            </w:pPr>
            <w:r w:rsidRPr="00DF3E9B">
              <w:rPr>
                <w:rFonts w:ascii="Times New Roman" w:eastAsia="Times New Roman" w:hAnsi="Times New Roman" w:cs="Times New Roman"/>
                <w:color w:val="1D1B11"/>
                <w:lang w:val="uk-UA" w:eastAsia="ru-RU"/>
              </w:rPr>
              <w:t>Проведення організатором конкурсу зборів його учасників з метою надання роз’яснень щодо змісту конкурсної документації та внесення змін до неї</w:t>
            </w:r>
          </w:p>
        </w:tc>
        <w:tc>
          <w:tcPr>
            <w:tcW w:w="6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tabs>
                <w:tab w:val="left" w:pos="235"/>
              </w:tabs>
              <w:spacing w:after="0" w:line="259" w:lineRule="exact"/>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У разі надходження двох i більше звернень про надання роз'яснення щодо змісту конкурсної документації організатор проводить збори його учасників з метою надання відповідних роз'яснень. Про місце, час та дату проведення зборів організатор конкурсу повідомляє учасників протягом трьох робочих днів з моменту надходження звернень. Організатором конкурсу ведеться протокол зазначених зборів, який надається усім учасникам зборів в день їх проведення.</w:t>
            </w:r>
          </w:p>
        </w:tc>
      </w:tr>
      <w:tr w:rsidR="00683132" w:rsidRPr="00683132" w:rsidTr="00683132">
        <w:trPr>
          <w:trHeight w:val="88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spacing w:after="0" w:line="259" w:lineRule="exact"/>
              <w:jc w:val="center"/>
              <w:rPr>
                <w:rFonts w:ascii="Times New Roman" w:eastAsia="Times New Roman" w:hAnsi="Times New Roman" w:cs="Times New Roman"/>
                <w:bCs/>
                <w:color w:val="1D1B11"/>
                <w:sz w:val="24"/>
                <w:szCs w:val="24"/>
                <w:lang w:val="uk-UA" w:eastAsia="ru-RU"/>
              </w:rPr>
            </w:pPr>
            <w:r w:rsidRPr="00683132">
              <w:rPr>
                <w:rFonts w:ascii="Times New Roman" w:eastAsia="Times New Roman" w:hAnsi="Times New Roman" w:cs="Times New Roman"/>
                <w:bCs/>
                <w:color w:val="1D1B11"/>
                <w:sz w:val="24"/>
                <w:szCs w:val="24"/>
                <w:lang w:val="uk-UA" w:eastAsia="ru-RU"/>
              </w:rPr>
              <w:t>13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683132" w:rsidRPr="00DF3E9B" w:rsidRDefault="00683132" w:rsidP="00683132">
            <w:pPr>
              <w:shd w:val="clear" w:color="auto" w:fill="FFFFFF"/>
              <w:spacing w:after="0" w:line="259" w:lineRule="exact"/>
              <w:jc w:val="both"/>
              <w:rPr>
                <w:rFonts w:ascii="Times New Roman" w:eastAsia="Times New Roman" w:hAnsi="Times New Roman" w:cs="Times New Roman"/>
                <w:color w:val="1D1B11"/>
                <w:lang w:val="uk-UA" w:eastAsia="ru-RU"/>
              </w:rPr>
            </w:pPr>
            <w:r w:rsidRPr="00DF3E9B">
              <w:rPr>
                <w:rFonts w:ascii="Times New Roman" w:eastAsia="Times New Roman" w:hAnsi="Times New Roman" w:cs="Times New Roman"/>
                <w:color w:val="1D1B11"/>
                <w:lang w:val="uk-UA" w:eastAsia="ru-RU"/>
              </w:rPr>
              <w:t>Способи, місце та кінцевий строк подання конкурсних пропозицій</w:t>
            </w:r>
          </w:p>
        </w:tc>
        <w:tc>
          <w:tcPr>
            <w:tcW w:w="6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pacing w:after="0" w:line="240" w:lineRule="auto"/>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Конкурсна пропозиція подається у письмовій формі особисто або надсилається поштою конкурсній комісії у конверті, на якому зазначаються повне найменування i місцезнаходження організатора та учасника конкурсу, перелік послуг, на надання яких подається пропозиція.</w:t>
            </w:r>
          </w:p>
          <w:p w:rsidR="00683132" w:rsidRPr="00683132" w:rsidRDefault="00683132" w:rsidP="00683132">
            <w:pPr>
              <w:spacing w:after="0" w:line="240" w:lineRule="auto"/>
              <w:jc w:val="both"/>
              <w:rPr>
                <w:rFonts w:ascii="Times New Roman" w:eastAsia="Times New Roman" w:hAnsi="Times New Roman" w:cs="Times New Roman"/>
                <w:bCs/>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lastRenderedPageBreak/>
              <w:t xml:space="preserve">На конверті з конкурсною пропозицією повинно бути зазначено великими літерами «КОНКУРСНА </w:t>
            </w:r>
            <w:r w:rsidRPr="00683132">
              <w:rPr>
                <w:rFonts w:ascii="Times New Roman" w:eastAsia="Times New Roman" w:hAnsi="Times New Roman" w:cs="Times New Roman"/>
                <w:bCs/>
                <w:color w:val="1D1B11"/>
                <w:sz w:val="24"/>
                <w:szCs w:val="24"/>
                <w:lang w:val="uk-UA" w:eastAsia="ru-RU"/>
              </w:rPr>
              <w:t>ПРОПОЗИЩЯ</w:t>
            </w:r>
            <w:r w:rsidRPr="00683132">
              <w:rPr>
                <w:rFonts w:ascii="Times New Roman" w:eastAsia="Times New Roman" w:hAnsi="Times New Roman" w:cs="Times New Roman"/>
                <w:b/>
                <w:bCs/>
                <w:color w:val="1D1B11"/>
                <w:sz w:val="24"/>
                <w:szCs w:val="24"/>
                <w:lang w:val="uk-UA" w:eastAsia="ru-RU"/>
              </w:rPr>
              <w:t xml:space="preserve">», </w:t>
            </w:r>
            <w:r w:rsidRPr="00683132">
              <w:rPr>
                <w:rFonts w:ascii="Times New Roman" w:eastAsia="Times New Roman" w:hAnsi="Times New Roman" w:cs="Times New Roman"/>
                <w:bCs/>
                <w:color w:val="1D1B11"/>
                <w:sz w:val="24"/>
                <w:szCs w:val="24"/>
                <w:lang w:val="uk-UA" w:eastAsia="ru-RU"/>
              </w:rPr>
              <w:t>маркування: «Не відкривати до 11 год. 27.03.2018».</w:t>
            </w:r>
          </w:p>
          <w:p w:rsidR="00683132" w:rsidRPr="00683132" w:rsidRDefault="00683132" w:rsidP="00683132">
            <w:pPr>
              <w:spacing w:after="0" w:line="240" w:lineRule="auto"/>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bCs/>
                <w:color w:val="1D1B11"/>
                <w:sz w:val="24"/>
                <w:szCs w:val="24"/>
                <w:lang w:val="uk-UA" w:eastAsia="ru-RU"/>
              </w:rPr>
              <w:t>Кінцевий строк подання конкурсної пропозиції: 10 год. 00 хв.    27.03 2018 року.</w:t>
            </w:r>
          </w:p>
          <w:p w:rsidR="00683132" w:rsidRPr="00683132" w:rsidRDefault="00683132" w:rsidP="00683132">
            <w:pPr>
              <w:shd w:val="clear" w:color="auto" w:fill="FFFFFF"/>
              <w:tabs>
                <w:tab w:val="left" w:pos="235"/>
              </w:tabs>
              <w:spacing w:after="0" w:line="259" w:lineRule="exact"/>
              <w:jc w:val="both"/>
              <w:rPr>
                <w:rFonts w:ascii="Times New Roman" w:eastAsia="Times New Roman" w:hAnsi="Times New Roman" w:cs="Times New Roman"/>
                <w:color w:val="1D1B11"/>
                <w:sz w:val="24"/>
                <w:szCs w:val="24"/>
                <w:lang w:val="uk-UA" w:eastAsia="ru-RU"/>
              </w:rPr>
            </w:pPr>
          </w:p>
        </w:tc>
      </w:tr>
      <w:tr w:rsidR="00683132" w:rsidRPr="00683132" w:rsidTr="00683132">
        <w:trPr>
          <w:trHeight w:val="53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spacing w:after="0" w:line="264" w:lineRule="exact"/>
              <w:jc w:val="center"/>
              <w:rPr>
                <w:rFonts w:ascii="Times New Roman" w:eastAsia="Times New Roman" w:hAnsi="Times New Roman" w:cs="Times New Roman"/>
                <w:bCs/>
                <w:color w:val="1D1B11"/>
                <w:sz w:val="24"/>
                <w:szCs w:val="24"/>
                <w:lang w:val="uk-UA" w:eastAsia="ru-RU"/>
              </w:rPr>
            </w:pPr>
            <w:r w:rsidRPr="00683132">
              <w:rPr>
                <w:rFonts w:ascii="Times New Roman" w:eastAsia="Times New Roman" w:hAnsi="Times New Roman" w:cs="Times New Roman"/>
                <w:bCs/>
                <w:color w:val="1D1B11"/>
                <w:sz w:val="24"/>
                <w:szCs w:val="24"/>
                <w:lang w:val="uk-UA" w:eastAsia="ru-RU"/>
              </w:rPr>
              <w:lastRenderedPageBreak/>
              <w:t>14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683132" w:rsidRPr="00DF3E9B" w:rsidRDefault="00683132" w:rsidP="00683132">
            <w:pPr>
              <w:shd w:val="clear" w:color="auto" w:fill="FFFFFF"/>
              <w:spacing w:after="0" w:line="264" w:lineRule="exact"/>
              <w:jc w:val="both"/>
              <w:rPr>
                <w:rFonts w:ascii="Times New Roman" w:eastAsia="Times New Roman" w:hAnsi="Times New Roman" w:cs="Times New Roman"/>
                <w:color w:val="1D1B11"/>
                <w:lang w:val="uk-UA" w:eastAsia="ru-RU"/>
              </w:rPr>
            </w:pPr>
            <w:r w:rsidRPr="00DF3E9B">
              <w:rPr>
                <w:rFonts w:ascii="Times New Roman" w:eastAsia="Times New Roman" w:hAnsi="Times New Roman" w:cs="Times New Roman"/>
                <w:color w:val="1D1B11"/>
                <w:lang w:val="uk-UA" w:eastAsia="ru-RU"/>
              </w:rPr>
              <w:t>Місце, дата та час розкриття конвертів з конкурсними пропозиціями</w:t>
            </w:r>
          </w:p>
        </w:tc>
        <w:tc>
          <w:tcPr>
            <w:tcW w:w="6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DF3E9B">
            <w:pPr>
              <w:shd w:val="clear" w:color="auto" w:fill="FFFFFF"/>
              <w:spacing w:after="0" w:line="240" w:lineRule="auto"/>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ву</w:t>
            </w:r>
            <w:r w:rsidR="00DF3E9B">
              <w:rPr>
                <w:rFonts w:ascii="Times New Roman" w:eastAsia="Times New Roman" w:hAnsi="Times New Roman" w:cs="Times New Roman"/>
                <w:color w:val="1D1B11"/>
                <w:sz w:val="24"/>
                <w:szCs w:val="24"/>
                <w:lang w:val="uk-UA" w:eastAsia="ru-RU"/>
              </w:rPr>
              <w:t>л. Соборна, 39, смт Томашгород</w:t>
            </w:r>
            <w:r w:rsidRPr="00683132">
              <w:rPr>
                <w:rFonts w:ascii="Times New Roman" w:eastAsia="Times New Roman" w:hAnsi="Times New Roman" w:cs="Times New Roman"/>
                <w:color w:val="1D1B11"/>
                <w:sz w:val="24"/>
                <w:szCs w:val="24"/>
                <w:lang w:val="uk-UA" w:eastAsia="ru-RU"/>
              </w:rPr>
              <w:t>,</w:t>
            </w:r>
            <w:r w:rsidRPr="00683132">
              <w:rPr>
                <w:rFonts w:ascii="Times New Roman" w:eastAsia="Times New Roman" w:hAnsi="Times New Roman" w:cs="Times New Roman"/>
                <w:color w:val="1D1B11"/>
                <w:sz w:val="24"/>
                <w:szCs w:val="24"/>
                <w:lang w:val="uk-UA" w:eastAsia="uk-UA"/>
              </w:rPr>
              <w:t xml:space="preserve"> </w:t>
            </w:r>
            <w:r w:rsidR="00DF3E9B">
              <w:rPr>
                <w:rFonts w:ascii="Times New Roman" w:eastAsia="Times New Roman" w:hAnsi="Times New Roman" w:cs="Times New Roman"/>
                <w:color w:val="1D1B11"/>
                <w:sz w:val="24"/>
                <w:szCs w:val="24"/>
                <w:lang w:val="uk-UA" w:eastAsia="uk-UA"/>
              </w:rPr>
              <w:t>зал засідань селищної ради</w:t>
            </w:r>
            <w:r w:rsidRPr="00683132">
              <w:rPr>
                <w:rFonts w:ascii="Times New Roman" w:eastAsia="Times New Roman" w:hAnsi="Times New Roman" w:cs="Times New Roman"/>
                <w:color w:val="1D1B11"/>
                <w:sz w:val="24"/>
                <w:szCs w:val="24"/>
                <w:lang w:val="uk-UA" w:eastAsia="uk-UA"/>
              </w:rPr>
              <w:t>,</w:t>
            </w:r>
            <w:r w:rsidR="00DF3E9B">
              <w:rPr>
                <w:rFonts w:ascii="Times New Roman" w:eastAsia="Times New Roman" w:hAnsi="Times New Roman" w:cs="Times New Roman"/>
                <w:color w:val="1D1B11"/>
                <w:sz w:val="24"/>
                <w:szCs w:val="24"/>
                <w:lang w:val="uk-UA" w:eastAsia="ru-RU"/>
              </w:rPr>
              <w:t xml:space="preserve"> 2 квітня 2019</w:t>
            </w:r>
            <w:r w:rsidRPr="00683132">
              <w:rPr>
                <w:rFonts w:ascii="Times New Roman" w:eastAsia="Times New Roman" w:hAnsi="Times New Roman" w:cs="Times New Roman"/>
                <w:color w:val="1D1B11"/>
                <w:sz w:val="24"/>
                <w:szCs w:val="24"/>
                <w:lang w:val="uk-UA" w:eastAsia="ru-RU"/>
              </w:rPr>
              <w:t xml:space="preserve"> року, об 11 год. 00 хв. </w:t>
            </w:r>
          </w:p>
        </w:tc>
      </w:tr>
      <w:tr w:rsidR="00683132" w:rsidRPr="00683132" w:rsidTr="00683132">
        <w:trPr>
          <w:trHeight w:val="53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spacing w:after="0" w:line="264" w:lineRule="exact"/>
              <w:jc w:val="center"/>
              <w:rPr>
                <w:rFonts w:ascii="Times New Roman" w:eastAsia="Times New Roman" w:hAnsi="Times New Roman" w:cs="Times New Roman"/>
                <w:bCs/>
                <w:color w:val="1D1B11"/>
                <w:sz w:val="24"/>
                <w:szCs w:val="24"/>
                <w:lang w:val="uk-UA" w:eastAsia="ru-RU"/>
              </w:rPr>
            </w:pPr>
            <w:r w:rsidRPr="00683132">
              <w:rPr>
                <w:rFonts w:ascii="Times New Roman" w:eastAsia="Times New Roman" w:hAnsi="Times New Roman" w:cs="Times New Roman"/>
                <w:bCs/>
                <w:color w:val="1D1B11"/>
                <w:sz w:val="24"/>
                <w:szCs w:val="24"/>
                <w:lang w:val="uk-UA" w:eastAsia="ru-RU"/>
              </w:rPr>
              <w:t>15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683132" w:rsidRPr="00DF3E9B" w:rsidRDefault="00683132" w:rsidP="00683132">
            <w:pPr>
              <w:shd w:val="clear" w:color="auto" w:fill="FFFFFF"/>
              <w:spacing w:after="0" w:line="264" w:lineRule="exact"/>
              <w:jc w:val="both"/>
              <w:rPr>
                <w:rFonts w:ascii="Times New Roman" w:eastAsia="Times New Roman" w:hAnsi="Times New Roman" w:cs="Times New Roman"/>
                <w:color w:val="1D1B11"/>
                <w:lang w:val="uk-UA" w:eastAsia="ru-RU"/>
              </w:rPr>
            </w:pPr>
            <w:r w:rsidRPr="00DF3E9B">
              <w:rPr>
                <w:rFonts w:ascii="Times New Roman" w:eastAsia="Times New Roman" w:hAnsi="Times New Roman" w:cs="Times New Roman"/>
                <w:color w:val="1D1B11"/>
                <w:lang w:val="uk-UA" w:eastAsia="ru-RU"/>
              </w:rPr>
              <w:t>Порядок розгляду конкурсних пропозицій</w:t>
            </w:r>
          </w:p>
        </w:tc>
        <w:tc>
          <w:tcPr>
            <w:tcW w:w="6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val="uk-UA" w:eastAsia="uk-UA"/>
              </w:rPr>
            </w:pPr>
            <w:r w:rsidRPr="00683132">
              <w:rPr>
                <w:rFonts w:ascii="Times New Roman" w:eastAsia="Times New Roman" w:hAnsi="Times New Roman" w:cs="Times New Roman"/>
                <w:color w:val="1D1B11"/>
                <w:sz w:val="24"/>
                <w:szCs w:val="24"/>
                <w:lang w:val="uk-UA" w:eastAsia="uk-UA"/>
              </w:rPr>
              <w:t xml:space="preserve">     Розкриття конвер</w:t>
            </w:r>
            <w:r w:rsidR="00DF3E9B">
              <w:rPr>
                <w:rFonts w:ascii="Times New Roman" w:eastAsia="Times New Roman" w:hAnsi="Times New Roman" w:cs="Times New Roman"/>
                <w:color w:val="1D1B11"/>
                <w:sz w:val="24"/>
                <w:szCs w:val="24"/>
                <w:lang w:val="uk-UA" w:eastAsia="uk-UA"/>
              </w:rPr>
              <w:t xml:space="preserve">тів з конкурсними пропозиціями </w:t>
            </w:r>
            <w:r w:rsidRPr="00683132">
              <w:rPr>
                <w:rFonts w:ascii="Times New Roman" w:eastAsia="Times New Roman" w:hAnsi="Times New Roman" w:cs="Times New Roman"/>
                <w:color w:val="1D1B11"/>
                <w:sz w:val="24"/>
                <w:szCs w:val="24"/>
                <w:lang w:val="uk-UA" w:eastAsia="uk-UA"/>
              </w:rPr>
              <w:t xml:space="preserve">проводиться  у  день  закінчення строку їх подання у місці та час, передбачені конкурсною документацією, в присутності всіх учасників конкурсу або уповноважених ними осіб, що з'явилися на конкурс. </w:t>
            </w:r>
            <w:r w:rsidRPr="00683132">
              <w:rPr>
                <w:rFonts w:ascii="Times New Roman" w:eastAsia="Times New Roman" w:hAnsi="Times New Roman" w:cs="Times New Roman"/>
                <w:color w:val="1D1B11"/>
                <w:sz w:val="24"/>
                <w:szCs w:val="24"/>
                <w:lang w:val="uk-UA" w:eastAsia="uk-UA"/>
              </w:rPr>
              <w:br/>
            </w:r>
            <w:bookmarkStart w:id="1" w:name="o92"/>
            <w:bookmarkEnd w:id="1"/>
            <w:r w:rsidRPr="00683132">
              <w:rPr>
                <w:rFonts w:ascii="Times New Roman" w:eastAsia="Times New Roman" w:hAnsi="Times New Roman" w:cs="Times New Roman"/>
                <w:color w:val="1D1B11"/>
                <w:sz w:val="24"/>
                <w:szCs w:val="24"/>
                <w:lang w:val="uk-UA" w:eastAsia="uk-UA"/>
              </w:rPr>
              <w:t xml:space="preserve">     Розкриття конверта  з конкурсною пропозицією може проводитися за відсутності учасника конкурсу або  уповноваженої  ним  особи  у разі його згоди. </w:t>
            </w:r>
            <w:r w:rsidRPr="00683132">
              <w:rPr>
                <w:rFonts w:ascii="Times New Roman" w:eastAsia="Times New Roman" w:hAnsi="Times New Roman" w:cs="Times New Roman"/>
                <w:color w:val="1D1B11"/>
                <w:sz w:val="24"/>
                <w:szCs w:val="24"/>
                <w:lang w:val="uk-UA" w:eastAsia="uk-UA"/>
              </w:rPr>
              <w:br/>
            </w:r>
            <w:bookmarkStart w:id="2" w:name="o93"/>
            <w:bookmarkEnd w:id="2"/>
            <w:r w:rsidRPr="00683132">
              <w:rPr>
                <w:rFonts w:ascii="Times New Roman" w:eastAsia="Times New Roman" w:hAnsi="Times New Roman" w:cs="Times New Roman"/>
                <w:color w:val="1D1B11"/>
                <w:sz w:val="24"/>
                <w:szCs w:val="24"/>
                <w:lang w:val="uk-UA" w:eastAsia="uk-UA"/>
              </w:rPr>
              <w:t xml:space="preserve">  Під  час  розкриття  конвертів з конкурсними пропозиціями </w:t>
            </w:r>
            <w:r w:rsidRPr="00683132">
              <w:rPr>
                <w:rFonts w:ascii="Times New Roman" w:eastAsia="Times New Roman" w:hAnsi="Times New Roman" w:cs="Times New Roman"/>
                <w:color w:val="1D1B11"/>
                <w:sz w:val="24"/>
                <w:szCs w:val="24"/>
                <w:lang w:val="uk-UA" w:eastAsia="uk-UA"/>
              </w:rPr>
              <w:br/>
              <w:t xml:space="preserve">конкурсна комісія перевіряє наявність та  правильність  оформлення документів,  подання яких передбачено конкурсною документацією,  а також оголошує інформацію  про  найменування  та  місцезнаходження  кожного учасника конкурсу, критерії оцінки конкурсних пропозицій. </w:t>
            </w:r>
            <w:r w:rsidRPr="00683132">
              <w:rPr>
                <w:rFonts w:ascii="Times New Roman" w:eastAsia="Times New Roman" w:hAnsi="Times New Roman" w:cs="Times New Roman"/>
                <w:color w:val="1D1B11"/>
                <w:sz w:val="24"/>
                <w:szCs w:val="24"/>
                <w:lang w:val="uk-UA" w:eastAsia="uk-UA"/>
              </w:rPr>
              <w:br/>
            </w:r>
            <w:bookmarkStart w:id="3" w:name="o94"/>
            <w:bookmarkEnd w:id="3"/>
            <w:r w:rsidRPr="00683132">
              <w:rPr>
                <w:rFonts w:ascii="Times New Roman" w:eastAsia="Times New Roman" w:hAnsi="Times New Roman" w:cs="Times New Roman"/>
                <w:color w:val="1D1B11"/>
                <w:sz w:val="24"/>
                <w:szCs w:val="24"/>
                <w:lang w:val="uk-UA" w:eastAsia="uk-UA"/>
              </w:rPr>
              <w:t xml:space="preserve">  Під  час розгляду конкурсних пропозицій конкурсна комісія </w:t>
            </w:r>
            <w:r w:rsidRPr="00683132">
              <w:rPr>
                <w:rFonts w:ascii="Times New Roman" w:eastAsia="Times New Roman" w:hAnsi="Times New Roman" w:cs="Times New Roman"/>
                <w:color w:val="1D1B11"/>
                <w:sz w:val="24"/>
                <w:szCs w:val="24"/>
                <w:lang w:val="uk-UA" w:eastAsia="uk-UA"/>
              </w:rPr>
              <w:br/>
              <w:t xml:space="preserve">має право звернутися до учасників конкурсу за роз'ясненням щодо їх змісту, провести консультації з окремими учасниками. </w:t>
            </w:r>
            <w:r w:rsidRPr="00683132">
              <w:rPr>
                <w:rFonts w:ascii="Times New Roman" w:eastAsia="Times New Roman" w:hAnsi="Times New Roman" w:cs="Times New Roman"/>
                <w:color w:val="1D1B11"/>
                <w:sz w:val="24"/>
                <w:szCs w:val="24"/>
                <w:lang w:val="uk-UA" w:eastAsia="uk-UA"/>
              </w:rPr>
              <w:br/>
            </w:r>
            <w:bookmarkStart w:id="4" w:name="o95"/>
            <w:bookmarkEnd w:id="4"/>
            <w:r w:rsidRPr="00683132">
              <w:rPr>
                <w:rFonts w:ascii="Times New Roman" w:eastAsia="Times New Roman" w:hAnsi="Times New Roman" w:cs="Times New Roman"/>
                <w:color w:val="1D1B11"/>
                <w:sz w:val="24"/>
                <w:szCs w:val="24"/>
                <w:lang w:val="uk-UA" w:eastAsia="uk-UA"/>
              </w:rPr>
              <w:t xml:space="preserve"> За  результатами розгляду конкурсних пропозицій конкурсна </w:t>
            </w:r>
            <w:r w:rsidRPr="00683132">
              <w:rPr>
                <w:rFonts w:ascii="Times New Roman" w:eastAsia="Times New Roman" w:hAnsi="Times New Roman" w:cs="Times New Roman"/>
                <w:color w:val="1D1B11"/>
                <w:sz w:val="24"/>
                <w:szCs w:val="24"/>
                <w:lang w:val="uk-UA" w:eastAsia="uk-UA"/>
              </w:rPr>
              <w:br/>
              <w:t xml:space="preserve">комісія відхиляє пропозиції з таких причин: </w:t>
            </w:r>
            <w:r w:rsidRPr="00683132">
              <w:rPr>
                <w:rFonts w:ascii="Times New Roman" w:eastAsia="Times New Roman" w:hAnsi="Times New Roman" w:cs="Times New Roman"/>
                <w:color w:val="1D1B11"/>
                <w:sz w:val="24"/>
                <w:szCs w:val="24"/>
                <w:lang w:val="uk-UA" w:eastAsia="uk-UA"/>
              </w:rPr>
              <w:br/>
            </w:r>
            <w:bookmarkStart w:id="5" w:name="o96"/>
            <w:bookmarkEnd w:id="5"/>
            <w:r w:rsidRPr="00683132">
              <w:rPr>
                <w:rFonts w:ascii="Times New Roman" w:eastAsia="Times New Roman" w:hAnsi="Times New Roman" w:cs="Times New Roman"/>
                <w:color w:val="1D1B11"/>
                <w:sz w:val="24"/>
                <w:szCs w:val="24"/>
                <w:lang w:val="uk-UA" w:eastAsia="uk-UA"/>
              </w:rPr>
              <w:t xml:space="preserve"> учасник конкурсу  не  відповідає   кваліфікаційним   вимогам, </w:t>
            </w:r>
            <w:r w:rsidRPr="00683132">
              <w:rPr>
                <w:rFonts w:ascii="Times New Roman" w:eastAsia="Times New Roman" w:hAnsi="Times New Roman" w:cs="Times New Roman"/>
                <w:color w:val="1D1B11"/>
                <w:sz w:val="24"/>
                <w:szCs w:val="24"/>
                <w:lang w:val="uk-UA" w:eastAsia="uk-UA"/>
              </w:rPr>
              <w:br/>
              <w:t xml:space="preserve">передбаченим конкурсною документацією; </w:t>
            </w:r>
            <w:r w:rsidRPr="00683132">
              <w:rPr>
                <w:rFonts w:ascii="Times New Roman" w:eastAsia="Times New Roman" w:hAnsi="Times New Roman" w:cs="Times New Roman"/>
                <w:color w:val="1D1B11"/>
                <w:sz w:val="24"/>
                <w:szCs w:val="24"/>
                <w:lang w:val="uk-UA" w:eastAsia="uk-UA"/>
              </w:rPr>
              <w:br/>
            </w:r>
            <w:bookmarkStart w:id="6" w:name="o97"/>
            <w:bookmarkEnd w:id="6"/>
            <w:r w:rsidRPr="00683132">
              <w:rPr>
                <w:rFonts w:ascii="Times New Roman" w:eastAsia="Times New Roman" w:hAnsi="Times New Roman" w:cs="Times New Roman"/>
                <w:color w:val="1D1B11"/>
                <w:sz w:val="24"/>
                <w:szCs w:val="24"/>
                <w:lang w:val="uk-UA" w:eastAsia="uk-UA"/>
              </w:rPr>
              <w:t xml:space="preserve">   конкурсна пропозиція не відповідає конкурсній документації; </w:t>
            </w:r>
            <w:r w:rsidRPr="00683132">
              <w:rPr>
                <w:rFonts w:ascii="Times New Roman" w:eastAsia="Times New Roman" w:hAnsi="Times New Roman" w:cs="Times New Roman"/>
                <w:color w:val="1D1B11"/>
                <w:sz w:val="24"/>
                <w:szCs w:val="24"/>
                <w:lang w:val="uk-UA" w:eastAsia="uk-UA"/>
              </w:rPr>
              <w:br/>
            </w:r>
            <w:bookmarkStart w:id="7" w:name="o98"/>
            <w:bookmarkEnd w:id="7"/>
            <w:r w:rsidRPr="00683132">
              <w:rPr>
                <w:rFonts w:ascii="Times New Roman" w:eastAsia="Times New Roman" w:hAnsi="Times New Roman" w:cs="Times New Roman"/>
                <w:color w:val="1D1B11"/>
                <w:sz w:val="24"/>
                <w:szCs w:val="24"/>
                <w:lang w:val="uk-UA" w:eastAsia="uk-UA"/>
              </w:rPr>
              <w:t xml:space="preserve">   встановлення факту   подання  недостовірної  інформації,  яка впливає на прийняття рішення; </w:t>
            </w:r>
            <w:r w:rsidRPr="00683132">
              <w:rPr>
                <w:rFonts w:ascii="Times New Roman" w:eastAsia="Times New Roman" w:hAnsi="Times New Roman" w:cs="Times New Roman"/>
                <w:color w:val="1D1B11"/>
                <w:sz w:val="24"/>
                <w:szCs w:val="24"/>
                <w:lang w:val="uk-UA" w:eastAsia="uk-UA"/>
              </w:rPr>
              <w:br/>
              <w:t xml:space="preserve">  </w:t>
            </w:r>
            <w:bookmarkStart w:id="8" w:name="o99"/>
            <w:bookmarkEnd w:id="8"/>
            <w:r w:rsidRPr="00683132">
              <w:rPr>
                <w:rFonts w:ascii="Times New Roman" w:eastAsia="Times New Roman" w:hAnsi="Times New Roman" w:cs="Times New Roman"/>
                <w:color w:val="1D1B11"/>
                <w:sz w:val="24"/>
                <w:szCs w:val="24"/>
                <w:lang w:val="uk-UA" w:eastAsia="uk-UA"/>
              </w:rPr>
              <w:t xml:space="preserve"> учасник конкурсу перебуває у стані ліквідації,  його  визнано </w:t>
            </w:r>
            <w:r w:rsidRPr="00683132">
              <w:rPr>
                <w:rFonts w:ascii="Times New Roman" w:eastAsia="Times New Roman" w:hAnsi="Times New Roman" w:cs="Times New Roman"/>
                <w:color w:val="1D1B11"/>
                <w:sz w:val="24"/>
                <w:szCs w:val="24"/>
                <w:lang w:val="uk-UA" w:eastAsia="uk-UA"/>
              </w:rPr>
              <w:br/>
              <w:t xml:space="preserve">банкрутом або порушено провадження у справі про його банкрутство. </w:t>
            </w:r>
            <w:r w:rsidRPr="00683132">
              <w:rPr>
                <w:rFonts w:ascii="Times New Roman" w:eastAsia="Times New Roman" w:hAnsi="Times New Roman" w:cs="Times New Roman"/>
                <w:color w:val="1D1B11"/>
                <w:sz w:val="24"/>
                <w:szCs w:val="24"/>
                <w:lang w:val="uk-UA" w:eastAsia="uk-UA"/>
              </w:rPr>
              <w:br/>
              <w:t xml:space="preserve">   </w:t>
            </w:r>
            <w:bookmarkStart w:id="9" w:name="o100"/>
            <w:bookmarkEnd w:id="9"/>
            <w:r w:rsidRPr="00683132">
              <w:rPr>
                <w:rFonts w:ascii="Times New Roman" w:eastAsia="Times New Roman" w:hAnsi="Times New Roman" w:cs="Times New Roman"/>
                <w:color w:val="1D1B11"/>
                <w:sz w:val="24"/>
                <w:szCs w:val="24"/>
                <w:lang w:val="uk-UA" w:eastAsia="uk-UA"/>
              </w:rPr>
              <w:t xml:space="preserve"> Конкурс визнається таким, що не відбувся, у разі: </w:t>
            </w:r>
            <w:r w:rsidRPr="00683132">
              <w:rPr>
                <w:rFonts w:ascii="Times New Roman" w:eastAsia="Times New Roman" w:hAnsi="Times New Roman" w:cs="Times New Roman"/>
                <w:color w:val="1D1B11"/>
                <w:sz w:val="24"/>
                <w:szCs w:val="24"/>
                <w:lang w:val="uk-UA" w:eastAsia="uk-UA"/>
              </w:rPr>
              <w:br/>
            </w:r>
            <w:bookmarkStart w:id="10" w:name="o101"/>
            <w:bookmarkEnd w:id="10"/>
            <w:r w:rsidRPr="00683132">
              <w:rPr>
                <w:rFonts w:ascii="Times New Roman" w:eastAsia="Times New Roman" w:hAnsi="Times New Roman" w:cs="Times New Roman"/>
                <w:color w:val="1D1B11"/>
                <w:sz w:val="24"/>
                <w:szCs w:val="24"/>
                <w:lang w:val="uk-UA" w:eastAsia="uk-UA"/>
              </w:rPr>
              <w:t xml:space="preserve">  -  неподання конкурсних пропозицій; </w:t>
            </w:r>
            <w:r w:rsidRPr="00683132">
              <w:rPr>
                <w:rFonts w:ascii="Times New Roman" w:eastAsia="Times New Roman" w:hAnsi="Times New Roman" w:cs="Times New Roman"/>
                <w:color w:val="1D1B11"/>
                <w:sz w:val="24"/>
                <w:szCs w:val="24"/>
                <w:lang w:val="uk-UA" w:eastAsia="uk-UA"/>
              </w:rPr>
              <w:br/>
              <w:t xml:space="preserve"> -  </w:t>
            </w:r>
            <w:bookmarkStart w:id="11" w:name="o102"/>
            <w:bookmarkEnd w:id="11"/>
            <w:r w:rsidRPr="00683132">
              <w:rPr>
                <w:rFonts w:ascii="Times New Roman" w:eastAsia="Times New Roman" w:hAnsi="Times New Roman" w:cs="Times New Roman"/>
                <w:color w:val="1D1B11"/>
                <w:sz w:val="24"/>
                <w:szCs w:val="24"/>
                <w:lang w:val="uk-UA" w:eastAsia="uk-UA"/>
              </w:rPr>
              <w:t xml:space="preserve">  відхилення всіх конкурсних пропозицій. </w:t>
            </w:r>
            <w:r w:rsidRPr="00683132">
              <w:rPr>
                <w:rFonts w:ascii="Times New Roman" w:eastAsia="Times New Roman" w:hAnsi="Times New Roman" w:cs="Times New Roman"/>
                <w:color w:val="1D1B11"/>
                <w:sz w:val="24"/>
                <w:szCs w:val="24"/>
                <w:lang w:val="uk-UA" w:eastAsia="uk-UA"/>
              </w:rPr>
              <w:br/>
            </w:r>
            <w:bookmarkStart w:id="12" w:name="o103"/>
            <w:bookmarkEnd w:id="12"/>
            <w:r w:rsidRPr="00683132">
              <w:rPr>
                <w:rFonts w:ascii="Times New Roman" w:eastAsia="Times New Roman" w:hAnsi="Times New Roman" w:cs="Times New Roman"/>
                <w:color w:val="1D1B11"/>
                <w:sz w:val="24"/>
                <w:szCs w:val="24"/>
                <w:lang w:val="uk-UA" w:eastAsia="uk-UA"/>
              </w:rPr>
              <w:t xml:space="preserve">. У разі прийняття конкурсною комісією рішення про визнання </w:t>
            </w:r>
            <w:r w:rsidRPr="00683132">
              <w:rPr>
                <w:rFonts w:ascii="Times New Roman" w:eastAsia="Times New Roman" w:hAnsi="Times New Roman" w:cs="Times New Roman"/>
                <w:color w:val="1D1B11"/>
                <w:sz w:val="24"/>
                <w:szCs w:val="24"/>
                <w:lang w:val="uk-UA" w:eastAsia="uk-UA"/>
              </w:rPr>
              <w:br/>
              <w:t xml:space="preserve">конкурсу   таким,   що  не  відбувся,  його  організатор  письмово повідомляє протягом трьох робочих днів з дня його  прийняття  всіх учасників конкурсу та організовує протягом десяти календарних днів підготовку нового конкурсу. </w:t>
            </w:r>
            <w:r w:rsidRPr="00683132">
              <w:rPr>
                <w:rFonts w:ascii="Times New Roman" w:eastAsia="Times New Roman" w:hAnsi="Times New Roman" w:cs="Times New Roman"/>
                <w:color w:val="1D1B11"/>
                <w:sz w:val="24"/>
                <w:szCs w:val="24"/>
                <w:lang w:val="uk-UA" w:eastAsia="uk-UA"/>
              </w:rPr>
              <w:br/>
              <w:t xml:space="preserve"> </w:t>
            </w:r>
            <w:bookmarkStart w:id="13" w:name="o104"/>
            <w:bookmarkEnd w:id="13"/>
            <w:r w:rsidRPr="00683132">
              <w:rPr>
                <w:rFonts w:ascii="Times New Roman" w:eastAsia="Times New Roman" w:hAnsi="Times New Roman" w:cs="Times New Roman"/>
                <w:color w:val="1D1B11"/>
                <w:sz w:val="24"/>
                <w:szCs w:val="24"/>
                <w:lang w:val="uk-UA" w:eastAsia="uk-UA"/>
              </w:rPr>
              <w:t xml:space="preserve"> Конкурсні пропозиції,  які не були  відхилені згідно цього   Порядку,  оцінюються  конкурсною комісією за критеріями, встановленими у конкурсній документації. </w:t>
            </w:r>
            <w:r w:rsidRPr="00683132">
              <w:rPr>
                <w:rFonts w:ascii="Times New Roman" w:eastAsia="Times New Roman" w:hAnsi="Times New Roman" w:cs="Times New Roman"/>
                <w:color w:val="1D1B11"/>
                <w:sz w:val="24"/>
                <w:szCs w:val="24"/>
                <w:lang w:val="uk-UA" w:eastAsia="uk-UA"/>
              </w:rPr>
              <w:br/>
              <w:t xml:space="preserve">  </w:t>
            </w:r>
            <w:bookmarkStart w:id="14" w:name="o105"/>
            <w:bookmarkEnd w:id="14"/>
            <w:r w:rsidRPr="00683132">
              <w:rPr>
                <w:rFonts w:ascii="Times New Roman" w:eastAsia="Times New Roman" w:hAnsi="Times New Roman" w:cs="Times New Roman"/>
                <w:color w:val="1D1B11"/>
                <w:sz w:val="24"/>
                <w:szCs w:val="24"/>
                <w:lang w:val="uk-UA" w:eastAsia="uk-UA"/>
              </w:rPr>
              <w:t xml:space="preserve">Критерії відповідності конкурсних пропозицій  кваліфікаційним  вимогам наведено у додатку 2. </w:t>
            </w:r>
          </w:p>
          <w:p w:rsidR="00683132" w:rsidRPr="00683132" w:rsidRDefault="00683132" w:rsidP="00683132">
            <w:pPr>
              <w:shd w:val="clear" w:color="auto" w:fill="FFFFFF"/>
              <w:spacing w:after="0" w:line="240" w:lineRule="auto"/>
              <w:jc w:val="both"/>
              <w:rPr>
                <w:rFonts w:ascii="Times New Roman" w:eastAsia="Times New Roman" w:hAnsi="Times New Roman" w:cs="Times New Roman"/>
                <w:color w:val="1D1B11"/>
                <w:sz w:val="24"/>
                <w:szCs w:val="24"/>
                <w:lang w:val="uk-UA" w:eastAsia="ru-RU"/>
              </w:rPr>
            </w:pPr>
          </w:p>
        </w:tc>
      </w:tr>
      <w:tr w:rsidR="00683132" w:rsidRPr="00683132" w:rsidTr="00683132">
        <w:trPr>
          <w:trHeight w:val="53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spacing w:after="0" w:line="264" w:lineRule="exact"/>
              <w:jc w:val="center"/>
              <w:rPr>
                <w:rFonts w:ascii="Times New Roman" w:eastAsia="Times New Roman" w:hAnsi="Times New Roman" w:cs="Times New Roman"/>
                <w:bCs/>
                <w:color w:val="1D1B11"/>
                <w:sz w:val="24"/>
                <w:szCs w:val="24"/>
                <w:lang w:val="uk-UA" w:eastAsia="ru-RU"/>
              </w:rPr>
            </w:pPr>
            <w:r w:rsidRPr="00683132">
              <w:rPr>
                <w:rFonts w:ascii="Times New Roman" w:eastAsia="Times New Roman" w:hAnsi="Times New Roman" w:cs="Times New Roman"/>
                <w:bCs/>
                <w:color w:val="1D1B11"/>
                <w:sz w:val="24"/>
                <w:szCs w:val="24"/>
                <w:lang w:val="uk-UA" w:eastAsia="ru-RU"/>
              </w:rPr>
              <w:lastRenderedPageBreak/>
              <w:t>16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683132" w:rsidRPr="00DF3E9B" w:rsidRDefault="00683132" w:rsidP="00683132">
            <w:pPr>
              <w:shd w:val="clear" w:color="auto" w:fill="FFFFFF"/>
              <w:spacing w:after="0" w:line="264" w:lineRule="exact"/>
              <w:jc w:val="both"/>
              <w:rPr>
                <w:rFonts w:ascii="Times New Roman" w:eastAsia="Times New Roman" w:hAnsi="Times New Roman" w:cs="Times New Roman"/>
                <w:color w:val="1D1B11"/>
                <w:lang w:val="uk-UA" w:eastAsia="ru-RU"/>
              </w:rPr>
            </w:pPr>
            <w:r w:rsidRPr="00DF3E9B">
              <w:rPr>
                <w:rFonts w:ascii="Times New Roman" w:eastAsia="Times New Roman" w:hAnsi="Times New Roman" w:cs="Times New Roman"/>
                <w:color w:val="1D1B11"/>
                <w:lang w:val="uk-UA" w:eastAsia="ru-RU"/>
              </w:rPr>
              <w:t>Визначення переможця конкурсу</w:t>
            </w:r>
          </w:p>
        </w:tc>
        <w:tc>
          <w:tcPr>
            <w:tcW w:w="6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val="uk-UA" w:eastAsia="uk-UA"/>
              </w:rPr>
            </w:pPr>
            <w:r w:rsidRPr="00683132">
              <w:rPr>
                <w:rFonts w:ascii="Times New Roman" w:eastAsia="Times New Roman" w:hAnsi="Times New Roman" w:cs="Times New Roman"/>
                <w:color w:val="1D1B11"/>
                <w:sz w:val="24"/>
                <w:szCs w:val="24"/>
                <w:lang w:val="uk-UA" w:eastAsia="uk-UA"/>
              </w:rPr>
              <w:t xml:space="preserve">  Переможцем   конкурсу   визначається   його  учасник,  що </w:t>
            </w:r>
            <w:r w:rsidRPr="00683132">
              <w:rPr>
                <w:rFonts w:ascii="Times New Roman" w:eastAsia="Times New Roman" w:hAnsi="Times New Roman" w:cs="Times New Roman"/>
                <w:color w:val="1D1B11"/>
                <w:sz w:val="24"/>
                <w:szCs w:val="24"/>
                <w:lang w:val="uk-UA" w:eastAsia="uk-UA"/>
              </w:rPr>
              <w:br/>
              <w:t xml:space="preserve">відповідає  кваліфікаційним  вимогам,  може  забезпечити   надання послуг відповідної кількості та якості, конкурсна пропозиція якого визнана найкращою за результатами оцінки. </w:t>
            </w:r>
            <w:r w:rsidRPr="00683132">
              <w:rPr>
                <w:rFonts w:ascii="Times New Roman" w:eastAsia="Times New Roman" w:hAnsi="Times New Roman" w:cs="Times New Roman"/>
                <w:color w:val="1D1B11"/>
                <w:sz w:val="24"/>
                <w:szCs w:val="24"/>
                <w:lang w:val="uk-UA" w:eastAsia="uk-UA"/>
              </w:rPr>
              <w:br/>
              <w:t xml:space="preserve">   </w:t>
            </w:r>
            <w:bookmarkStart w:id="15" w:name="o107"/>
            <w:bookmarkEnd w:id="15"/>
            <w:r w:rsidRPr="00683132">
              <w:rPr>
                <w:rFonts w:ascii="Times New Roman" w:eastAsia="Times New Roman" w:hAnsi="Times New Roman" w:cs="Times New Roman"/>
                <w:color w:val="1D1B11"/>
                <w:sz w:val="24"/>
                <w:szCs w:val="24"/>
                <w:lang w:val="uk-UA" w:eastAsia="uk-UA"/>
              </w:rPr>
              <w:t xml:space="preserve">Перевага надається  тому  учасникові   конкурсу,   що   подав </w:t>
            </w:r>
            <w:r w:rsidRPr="00683132">
              <w:rPr>
                <w:rFonts w:ascii="Times New Roman" w:eastAsia="Times New Roman" w:hAnsi="Times New Roman" w:cs="Times New Roman"/>
                <w:color w:val="1D1B11"/>
                <w:sz w:val="24"/>
                <w:szCs w:val="24"/>
                <w:lang w:val="uk-UA" w:eastAsia="uk-UA"/>
              </w:rPr>
              <w:br/>
              <w:t xml:space="preserve">конкурсній  комісії  проект  або затверджену інвестиційну програму (програму капітальних витрат) розвитку підприємства,  яка  повинна  включати  заходи  щодо  впровадження  роздільного збирання твердих побутових відходів,  а також інформацію  про  кількість  відходів, </w:t>
            </w:r>
            <w:r w:rsidRPr="00683132">
              <w:rPr>
                <w:rFonts w:ascii="Times New Roman" w:eastAsia="Times New Roman" w:hAnsi="Times New Roman" w:cs="Times New Roman"/>
                <w:color w:val="1D1B11"/>
                <w:sz w:val="24"/>
                <w:szCs w:val="24"/>
                <w:lang w:val="uk-UA" w:eastAsia="uk-UA"/>
              </w:rPr>
              <w:br/>
              <w:t xml:space="preserve">залучених ним до повторного використання;  кількість відходів, які використовуються як вторинна  сировина;  кількість  відходів,  які відправляються на захоронення, тощо. </w:t>
            </w:r>
            <w:r w:rsidRPr="00683132">
              <w:rPr>
                <w:rFonts w:ascii="Times New Roman" w:eastAsia="Times New Roman" w:hAnsi="Times New Roman" w:cs="Times New Roman"/>
                <w:color w:val="1D1B11"/>
                <w:sz w:val="24"/>
                <w:szCs w:val="24"/>
                <w:lang w:val="uk-UA" w:eastAsia="uk-UA"/>
              </w:rPr>
              <w:br/>
              <w:t xml:space="preserve">    </w:t>
            </w:r>
            <w:bookmarkStart w:id="16" w:name="o108"/>
            <w:bookmarkEnd w:id="16"/>
            <w:r w:rsidRPr="00683132">
              <w:rPr>
                <w:rFonts w:ascii="Times New Roman" w:eastAsia="Times New Roman" w:hAnsi="Times New Roman" w:cs="Times New Roman"/>
                <w:color w:val="1D1B11"/>
                <w:sz w:val="24"/>
                <w:szCs w:val="24"/>
                <w:lang w:val="uk-UA" w:eastAsia="uk-UA"/>
              </w:rPr>
              <w:t xml:space="preserve">Рішення  про  результати  проведення конкурсу приймається </w:t>
            </w:r>
            <w:r w:rsidRPr="00683132">
              <w:rPr>
                <w:rFonts w:ascii="Times New Roman" w:eastAsia="Times New Roman" w:hAnsi="Times New Roman" w:cs="Times New Roman"/>
                <w:color w:val="1D1B11"/>
                <w:sz w:val="24"/>
                <w:szCs w:val="24"/>
                <w:lang w:val="uk-UA" w:eastAsia="uk-UA"/>
              </w:rPr>
              <w:br/>
              <w:t xml:space="preserve">конкурсною комісією на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 </w:t>
            </w:r>
            <w:r w:rsidRPr="00683132">
              <w:rPr>
                <w:rFonts w:ascii="Times New Roman" w:eastAsia="Times New Roman" w:hAnsi="Times New Roman" w:cs="Times New Roman"/>
                <w:color w:val="1D1B11"/>
                <w:sz w:val="24"/>
                <w:szCs w:val="24"/>
                <w:lang w:val="uk-UA" w:eastAsia="uk-UA"/>
              </w:rPr>
              <w:br/>
              <w:t xml:space="preserve">    </w:t>
            </w:r>
            <w:bookmarkStart w:id="17" w:name="o109"/>
            <w:bookmarkEnd w:id="17"/>
            <w:r w:rsidRPr="00683132">
              <w:rPr>
                <w:rFonts w:ascii="Times New Roman" w:eastAsia="Times New Roman" w:hAnsi="Times New Roman" w:cs="Times New Roman"/>
                <w:color w:val="1D1B11"/>
                <w:sz w:val="24"/>
                <w:szCs w:val="24"/>
                <w:lang w:val="uk-UA" w:eastAsia="uk-UA"/>
              </w:rPr>
              <w:t xml:space="preserve">Рішення конкурсної   комісії  оформляється  протоколом,  який підписується усіма членами комісії, що брали участь у голосуванні. </w:t>
            </w:r>
            <w:r w:rsidRPr="00683132">
              <w:rPr>
                <w:rFonts w:ascii="Times New Roman" w:eastAsia="Times New Roman" w:hAnsi="Times New Roman" w:cs="Times New Roman"/>
                <w:color w:val="1D1B11"/>
                <w:sz w:val="24"/>
                <w:szCs w:val="24"/>
                <w:lang w:val="uk-UA" w:eastAsia="uk-UA"/>
              </w:rPr>
              <w:br/>
              <w:t xml:space="preserve">    </w:t>
            </w:r>
            <w:bookmarkStart w:id="18" w:name="o110"/>
            <w:bookmarkEnd w:id="18"/>
            <w:r w:rsidRPr="00683132">
              <w:rPr>
                <w:rFonts w:ascii="Times New Roman" w:eastAsia="Times New Roman" w:hAnsi="Times New Roman" w:cs="Times New Roman"/>
                <w:color w:val="1D1B11"/>
                <w:sz w:val="24"/>
                <w:szCs w:val="24"/>
                <w:lang w:val="uk-UA" w:eastAsia="uk-UA"/>
              </w:rPr>
              <w:t xml:space="preserve">Організатор конкурсу протягом не більш як  п'яти  робочих </w:t>
            </w:r>
            <w:r w:rsidRPr="00683132">
              <w:rPr>
                <w:rFonts w:ascii="Times New Roman" w:eastAsia="Times New Roman" w:hAnsi="Times New Roman" w:cs="Times New Roman"/>
                <w:color w:val="1D1B11"/>
                <w:sz w:val="24"/>
                <w:szCs w:val="24"/>
                <w:lang w:val="uk-UA" w:eastAsia="uk-UA"/>
              </w:rPr>
              <w:br/>
              <w:t xml:space="preserve">днів  з  дня  проведення  конкурсу вводить у дію відповідним актом рішення конкурсної комісії щодо визначення переможця  конкурсу  на певній  території  населеного  пункту,  межі  якої  були визначені умовами конкурсу, та зазначає строк, протягом якого виконавець має право надавати такі послуги, але не менш як п'ять років. </w:t>
            </w:r>
            <w:r w:rsidRPr="00683132">
              <w:rPr>
                <w:rFonts w:ascii="Times New Roman" w:eastAsia="Times New Roman" w:hAnsi="Times New Roman" w:cs="Times New Roman"/>
                <w:color w:val="1D1B11"/>
                <w:sz w:val="24"/>
                <w:szCs w:val="24"/>
                <w:lang w:val="uk-UA" w:eastAsia="uk-UA"/>
              </w:rPr>
              <w:br/>
            </w:r>
            <w:bookmarkStart w:id="19" w:name="o111"/>
            <w:bookmarkEnd w:id="19"/>
            <w:r w:rsidRPr="00683132">
              <w:rPr>
                <w:rFonts w:ascii="Times New Roman" w:eastAsia="Times New Roman" w:hAnsi="Times New Roman" w:cs="Times New Roman"/>
                <w:color w:val="1D1B11"/>
                <w:sz w:val="24"/>
                <w:szCs w:val="24"/>
                <w:lang w:val="uk-UA" w:eastAsia="uk-UA"/>
              </w:rPr>
              <w:t xml:space="preserve">   У разі коли в конкурсі взяв участь тільки один учасник і його </w:t>
            </w:r>
            <w:r w:rsidRPr="00683132">
              <w:rPr>
                <w:rFonts w:ascii="Times New Roman" w:eastAsia="Times New Roman" w:hAnsi="Times New Roman" w:cs="Times New Roman"/>
                <w:color w:val="1D1B11"/>
                <w:sz w:val="24"/>
                <w:szCs w:val="24"/>
                <w:lang w:val="uk-UA" w:eastAsia="uk-UA"/>
              </w:rPr>
              <w:br/>
              <w:t xml:space="preserve">пропозицію не було відхилено,  строк,  на  який  він  визначається виконавцем   послуг  з  вивезення  побутових  відходів  на  певній території населеного пункту,  повинен становити 12 місяців,  після чого організовується і проводиться новий конкурс. </w:t>
            </w:r>
          </w:p>
        </w:tc>
      </w:tr>
      <w:tr w:rsidR="00683132" w:rsidRPr="00683132" w:rsidTr="00683132">
        <w:trPr>
          <w:trHeight w:val="53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spacing w:after="0" w:line="264" w:lineRule="exact"/>
              <w:jc w:val="center"/>
              <w:rPr>
                <w:rFonts w:ascii="Times New Roman" w:eastAsia="Times New Roman" w:hAnsi="Times New Roman" w:cs="Times New Roman"/>
                <w:bCs/>
                <w:color w:val="1D1B11"/>
                <w:sz w:val="24"/>
                <w:szCs w:val="24"/>
                <w:lang w:val="uk-UA" w:eastAsia="ru-RU"/>
              </w:rPr>
            </w:pPr>
            <w:r w:rsidRPr="00683132">
              <w:rPr>
                <w:rFonts w:ascii="Times New Roman" w:eastAsia="Times New Roman" w:hAnsi="Times New Roman" w:cs="Times New Roman"/>
                <w:bCs/>
                <w:color w:val="1D1B11"/>
                <w:sz w:val="24"/>
                <w:szCs w:val="24"/>
                <w:lang w:val="uk-UA" w:eastAsia="ru-RU"/>
              </w:rPr>
              <w:t>17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683132" w:rsidRPr="00DF3E9B" w:rsidRDefault="00683132" w:rsidP="00683132">
            <w:pPr>
              <w:shd w:val="clear" w:color="auto" w:fill="FFFFFF"/>
              <w:spacing w:after="0" w:line="264" w:lineRule="exact"/>
              <w:jc w:val="both"/>
              <w:rPr>
                <w:rFonts w:ascii="Times New Roman" w:eastAsia="Times New Roman" w:hAnsi="Times New Roman" w:cs="Times New Roman"/>
                <w:color w:val="1D1B11"/>
                <w:lang w:val="uk-UA" w:eastAsia="ru-RU"/>
              </w:rPr>
            </w:pPr>
            <w:r w:rsidRPr="00DF3E9B">
              <w:rPr>
                <w:rFonts w:ascii="Times New Roman" w:eastAsia="Times New Roman" w:hAnsi="Times New Roman" w:cs="Times New Roman"/>
                <w:color w:val="1D1B11"/>
                <w:lang w:val="uk-UA" w:eastAsia="ru-RU"/>
              </w:rPr>
              <w:t>Строк укладання договору</w:t>
            </w:r>
          </w:p>
        </w:tc>
        <w:tc>
          <w:tcPr>
            <w:tcW w:w="6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val="uk-UA" w:eastAsia="uk-UA"/>
              </w:rPr>
            </w:pPr>
            <w:r w:rsidRPr="00683132">
              <w:rPr>
                <w:rFonts w:ascii="Times New Roman" w:eastAsia="Times New Roman" w:hAnsi="Times New Roman" w:cs="Times New Roman"/>
                <w:color w:val="1D1B11"/>
                <w:sz w:val="24"/>
                <w:szCs w:val="24"/>
                <w:lang w:val="uk-UA" w:eastAsia="uk-UA"/>
              </w:rPr>
              <w:t xml:space="preserve">    </w:t>
            </w:r>
            <w:bookmarkStart w:id="20" w:name="o112"/>
            <w:bookmarkEnd w:id="20"/>
            <w:r w:rsidRPr="00683132">
              <w:rPr>
                <w:rFonts w:ascii="Times New Roman" w:eastAsia="Times New Roman" w:hAnsi="Times New Roman" w:cs="Times New Roman"/>
                <w:color w:val="1D1B11"/>
                <w:sz w:val="24"/>
                <w:szCs w:val="24"/>
                <w:lang w:val="uk-UA" w:eastAsia="uk-UA"/>
              </w:rPr>
              <w:t xml:space="preserve">З  переможцем  конкурсу  протягом десяти календарних днів після прийняття конкурсною комісією рішення укладається договір на надання  послуг з вивезення побутових відходів на певній території населеного пункту відповідно до типового  договору,  наведеного  у додатку 3. </w:t>
            </w:r>
            <w:r w:rsidRPr="00683132">
              <w:rPr>
                <w:rFonts w:ascii="Times New Roman" w:eastAsia="Times New Roman" w:hAnsi="Times New Roman" w:cs="Times New Roman"/>
                <w:color w:val="1D1B11"/>
                <w:sz w:val="24"/>
                <w:szCs w:val="24"/>
                <w:lang w:val="uk-UA" w:eastAsia="uk-UA"/>
              </w:rPr>
              <w:br/>
              <w:t xml:space="preserve">    </w:t>
            </w:r>
            <w:bookmarkStart w:id="21" w:name="o113"/>
            <w:bookmarkEnd w:id="21"/>
            <w:r w:rsidRPr="00683132">
              <w:rPr>
                <w:rFonts w:ascii="Times New Roman" w:eastAsia="Times New Roman" w:hAnsi="Times New Roman" w:cs="Times New Roman"/>
                <w:color w:val="1D1B11"/>
                <w:sz w:val="24"/>
                <w:szCs w:val="24"/>
                <w:lang w:val="uk-UA" w:eastAsia="uk-UA"/>
              </w:rPr>
              <w:t>Протягом десяти днів після припинення договору на надання послуг  з  вивезення  побутових  відходів  на   певній   території населеного  пункту  проводиться  новий конкурс на надання послуг з вивезення  побутових  відходів  на  території,  визначеній   таким договором</w:t>
            </w:r>
          </w:p>
        </w:tc>
      </w:tr>
      <w:tr w:rsidR="00683132" w:rsidRPr="00683132" w:rsidTr="00683132">
        <w:trPr>
          <w:trHeight w:val="53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spacing w:after="0" w:line="264" w:lineRule="exact"/>
              <w:jc w:val="center"/>
              <w:rPr>
                <w:rFonts w:ascii="Times New Roman" w:eastAsia="Times New Roman" w:hAnsi="Times New Roman" w:cs="Times New Roman"/>
                <w:bCs/>
                <w:color w:val="1D1B11"/>
                <w:sz w:val="24"/>
                <w:szCs w:val="24"/>
                <w:lang w:val="uk-UA" w:eastAsia="ru-RU"/>
              </w:rPr>
            </w:pPr>
            <w:r w:rsidRPr="00683132">
              <w:rPr>
                <w:rFonts w:ascii="Times New Roman" w:eastAsia="Times New Roman" w:hAnsi="Times New Roman" w:cs="Times New Roman"/>
                <w:bCs/>
                <w:color w:val="1D1B11"/>
                <w:sz w:val="24"/>
                <w:szCs w:val="24"/>
                <w:lang w:val="uk-UA" w:eastAsia="ru-RU"/>
              </w:rPr>
              <w:t>18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683132" w:rsidRPr="00DF3E9B" w:rsidRDefault="00683132" w:rsidP="00683132">
            <w:pPr>
              <w:shd w:val="clear" w:color="auto" w:fill="FFFFFF"/>
              <w:spacing w:after="0" w:line="264" w:lineRule="exact"/>
              <w:jc w:val="both"/>
              <w:rPr>
                <w:rFonts w:ascii="Times New Roman" w:eastAsia="Times New Roman" w:hAnsi="Times New Roman" w:cs="Times New Roman"/>
                <w:color w:val="1D1B11"/>
                <w:lang w:val="uk-UA" w:eastAsia="ru-RU"/>
              </w:rPr>
            </w:pPr>
            <w:r w:rsidRPr="00DF3E9B">
              <w:rPr>
                <w:rFonts w:ascii="Times New Roman" w:eastAsia="Times New Roman" w:hAnsi="Times New Roman" w:cs="Times New Roman"/>
                <w:color w:val="1D1B11"/>
                <w:lang w:val="uk-UA" w:eastAsia="ru-RU"/>
              </w:rPr>
              <w:t>Проект Типового договору на надання послуг з вивезення побутових відходів на певній території селища</w:t>
            </w:r>
          </w:p>
        </w:tc>
        <w:tc>
          <w:tcPr>
            <w:tcW w:w="6600" w:type="dxa"/>
            <w:tcBorders>
              <w:top w:val="single" w:sz="6" w:space="0" w:color="auto"/>
              <w:left w:val="single" w:sz="6" w:space="0" w:color="auto"/>
              <w:bottom w:val="single" w:sz="6" w:space="0" w:color="auto"/>
              <w:right w:val="single" w:sz="6" w:space="0" w:color="auto"/>
            </w:tcBorders>
            <w:shd w:val="clear" w:color="auto" w:fill="FFFFFF"/>
          </w:tcPr>
          <w:p w:rsidR="00683132" w:rsidRPr="00683132" w:rsidRDefault="00683132" w:rsidP="006831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val="uk-UA" w:eastAsia="uk-UA"/>
              </w:rPr>
            </w:pPr>
            <w:r w:rsidRPr="00683132">
              <w:rPr>
                <w:rFonts w:ascii="Times New Roman" w:eastAsia="Times New Roman" w:hAnsi="Times New Roman" w:cs="Times New Roman"/>
                <w:color w:val="1D1B11"/>
                <w:lang w:val="uk-UA" w:eastAsia="uk-UA"/>
              </w:rPr>
              <w:t>Проект Типового договору на надання послуг з вивезення побутових відходів на певній території селища зазначено в додатку 3 до конкурсної документації</w:t>
            </w:r>
          </w:p>
        </w:tc>
      </w:tr>
    </w:tbl>
    <w:p w:rsidR="00683132" w:rsidRPr="00514122" w:rsidRDefault="00514122" w:rsidP="00514122">
      <w:pPr>
        <w:spacing w:after="0" w:line="240" w:lineRule="auto"/>
        <w:rPr>
          <w:rFonts w:ascii="Times New Roman" w:eastAsia="Times New Roman" w:hAnsi="Times New Roman" w:cs="Times New Roman"/>
          <w:color w:val="1D1B11"/>
          <w:sz w:val="24"/>
          <w:szCs w:val="24"/>
          <w:lang w:val="uk-UA" w:eastAsia="ru-RU"/>
        </w:rPr>
      </w:pPr>
      <w:r>
        <w:rPr>
          <w:rFonts w:ascii="Times New Roman" w:eastAsia="Times New Roman" w:hAnsi="Times New Roman" w:cs="Times New Roman"/>
          <w:color w:val="1D1B11"/>
          <w:sz w:val="24"/>
          <w:szCs w:val="24"/>
          <w:lang w:val="uk-UA" w:eastAsia="ru-RU"/>
        </w:rPr>
        <w:t xml:space="preserve">   </w:t>
      </w:r>
    </w:p>
    <w:p w:rsidR="00683132" w:rsidRPr="00683132" w:rsidRDefault="00683132" w:rsidP="00683132">
      <w:pPr>
        <w:spacing w:after="0" w:line="240" w:lineRule="auto"/>
        <w:rPr>
          <w:rFonts w:ascii="Times New Roman" w:eastAsia="Times New Roman" w:hAnsi="Times New Roman" w:cs="Times New Roman"/>
          <w:color w:val="1D1B11"/>
          <w:sz w:val="28"/>
          <w:szCs w:val="28"/>
          <w:lang w:val="uk-UA" w:eastAsia="ru-RU"/>
        </w:rPr>
      </w:pPr>
      <w:r w:rsidRPr="00683132">
        <w:rPr>
          <w:rFonts w:ascii="Times New Roman" w:eastAsia="Times New Roman" w:hAnsi="Times New Roman" w:cs="Times New Roman"/>
          <w:color w:val="1D1B11"/>
          <w:sz w:val="28"/>
          <w:szCs w:val="28"/>
          <w:lang w:val="uk-UA" w:eastAsia="ru-RU"/>
        </w:rPr>
        <w:t xml:space="preserve">Заступник селищного голови з питань </w:t>
      </w:r>
    </w:p>
    <w:p w:rsidR="00514122" w:rsidRPr="00683132" w:rsidRDefault="00683132" w:rsidP="00514122">
      <w:pPr>
        <w:spacing w:after="0" w:line="240" w:lineRule="auto"/>
        <w:rPr>
          <w:rFonts w:ascii="Times New Roman" w:eastAsia="Times New Roman" w:hAnsi="Times New Roman" w:cs="Times New Roman"/>
          <w:color w:val="1D1B11"/>
          <w:sz w:val="28"/>
          <w:szCs w:val="28"/>
          <w:lang w:val="uk-UA" w:eastAsia="ru-RU"/>
        </w:rPr>
      </w:pPr>
      <w:r w:rsidRPr="00683132">
        <w:rPr>
          <w:rFonts w:ascii="Times New Roman" w:eastAsia="Times New Roman" w:hAnsi="Times New Roman" w:cs="Times New Roman"/>
          <w:color w:val="1D1B11"/>
          <w:sz w:val="28"/>
          <w:szCs w:val="28"/>
          <w:lang w:val="uk-UA" w:eastAsia="ru-RU"/>
        </w:rPr>
        <w:t xml:space="preserve">діяльності виконавчих органів                                </w:t>
      </w:r>
      <w:r w:rsidR="00387C43">
        <w:rPr>
          <w:rFonts w:ascii="Times New Roman" w:eastAsia="Times New Roman" w:hAnsi="Times New Roman" w:cs="Times New Roman"/>
          <w:color w:val="1D1B11"/>
          <w:sz w:val="28"/>
          <w:szCs w:val="28"/>
          <w:lang w:val="uk-UA" w:eastAsia="ru-RU"/>
        </w:rPr>
        <w:t xml:space="preserve">                             </w:t>
      </w:r>
      <w:r w:rsidRPr="00683132">
        <w:rPr>
          <w:rFonts w:ascii="Times New Roman" w:eastAsia="Times New Roman" w:hAnsi="Times New Roman" w:cs="Times New Roman"/>
          <w:color w:val="1D1B11"/>
          <w:sz w:val="28"/>
          <w:szCs w:val="28"/>
          <w:lang w:val="uk-UA" w:eastAsia="ru-RU"/>
        </w:rPr>
        <w:t xml:space="preserve"> </w:t>
      </w:r>
      <w:r w:rsidR="00387C43">
        <w:rPr>
          <w:rFonts w:ascii="Times New Roman" w:eastAsia="Times New Roman" w:hAnsi="Times New Roman" w:cs="Times New Roman"/>
          <w:color w:val="1D1B11"/>
          <w:sz w:val="28"/>
          <w:szCs w:val="28"/>
          <w:lang w:val="uk-UA" w:eastAsia="ru-RU"/>
        </w:rPr>
        <w:t>А. Боровець</w:t>
      </w:r>
    </w:p>
    <w:p w:rsidR="00683132" w:rsidRPr="00683132" w:rsidRDefault="00683132" w:rsidP="00514122">
      <w:pPr>
        <w:spacing w:after="0" w:line="240" w:lineRule="auto"/>
        <w:ind w:left="4956" w:firstLine="708"/>
        <w:rPr>
          <w:rFonts w:ascii="Times New Roman" w:eastAsia="Times New Roman" w:hAnsi="Times New Roman" w:cs="Times New Roman"/>
          <w:color w:val="1D1B11"/>
          <w:sz w:val="28"/>
          <w:szCs w:val="28"/>
          <w:lang w:val="uk-UA" w:eastAsia="uk-UA"/>
        </w:rPr>
      </w:pPr>
      <w:r w:rsidRPr="00683132">
        <w:rPr>
          <w:rFonts w:ascii="Times New Roman" w:eastAsia="Times New Roman" w:hAnsi="Times New Roman" w:cs="Times New Roman"/>
          <w:color w:val="1D1B11"/>
          <w:sz w:val="28"/>
          <w:szCs w:val="28"/>
          <w:lang w:val="uk-UA" w:eastAsia="uk-UA"/>
        </w:rPr>
        <w:lastRenderedPageBreak/>
        <w:t xml:space="preserve">Додаток 1 </w:t>
      </w:r>
    </w:p>
    <w:p w:rsidR="00683132" w:rsidRPr="00683132" w:rsidRDefault="00683132" w:rsidP="00683132">
      <w:pPr>
        <w:spacing w:after="0" w:line="240" w:lineRule="auto"/>
        <w:ind w:left="4956" w:firstLine="708"/>
        <w:rPr>
          <w:rFonts w:ascii="Times New Roman" w:eastAsia="Times New Roman" w:hAnsi="Times New Roman" w:cs="Times New Roman"/>
          <w:color w:val="1D1B11"/>
          <w:sz w:val="28"/>
          <w:szCs w:val="28"/>
          <w:lang w:val="uk-UA" w:eastAsia="uk-UA"/>
        </w:rPr>
      </w:pPr>
      <w:r w:rsidRPr="00683132">
        <w:rPr>
          <w:rFonts w:ascii="Times New Roman" w:eastAsia="Times New Roman" w:hAnsi="Times New Roman" w:cs="Times New Roman"/>
          <w:color w:val="1D1B11"/>
          <w:sz w:val="28"/>
          <w:szCs w:val="28"/>
          <w:lang w:val="uk-UA" w:eastAsia="uk-UA"/>
        </w:rPr>
        <w:t xml:space="preserve">до конкурсної документації </w:t>
      </w:r>
    </w:p>
    <w:p w:rsidR="00683132" w:rsidRPr="00683132" w:rsidRDefault="00683132" w:rsidP="00683132">
      <w:pPr>
        <w:spacing w:after="0" w:line="240" w:lineRule="auto"/>
        <w:rPr>
          <w:rFonts w:ascii="Times New Roman" w:eastAsia="Times New Roman" w:hAnsi="Times New Roman" w:cs="Times New Roman"/>
          <w:color w:val="1D1B11"/>
          <w:sz w:val="24"/>
          <w:szCs w:val="24"/>
          <w:lang w:val="uk-UA" w:eastAsia="uk-UA"/>
        </w:rPr>
      </w:pPr>
    </w:p>
    <w:p w:rsidR="00683132" w:rsidRPr="00683132" w:rsidRDefault="00683132" w:rsidP="00683132">
      <w:pPr>
        <w:autoSpaceDE w:val="0"/>
        <w:autoSpaceDN w:val="0"/>
        <w:adjustRightInd w:val="0"/>
        <w:spacing w:after="0" w:line="240" w:lineRule="auto"/>
        <w:jc w:val="both"/>
        <w:rPr>
          <w:rFonts w:ascii="Times New Roman" w:eastAsia="Times New Roman" w:hAnsi="Times New Roman" w:cs="Times New Roman"/>
          <w:color w:val="1D1B11"/>
          <w:sz w:val="28"/>
          <w:szCs w:val="28"/>
          <w:lang w:val="uk-UA" w:eastAsia="ru-RU"/>
        </w:rPr>
      </w:pPr>
      <w:r w:rsidRPr="00683132">
        <w:rPr>
          <w:rFonts w:ascii="Times New Roman" w:eastAsia="Times New Roman" w:hAnsi="Times New Roman" w:cs="Times New Roman"/>
          <w:color w:val="1D1B11"/>
          <w:sz w:val="24"/>
          <w:szCs w:val="24"/>
          <w:lang w:val="uk-UA" w:eastAsia="uk-UA"/>
        </w:rPr>
        <w:tab/>
      </w:r>
      <w:r w:rsidRPr="00683132">
        <w:rPr>
          <w:rFonts w:ascii="Times New Roman" w:eastAsia="Times New Roman" w:hAnsi="Times New Roman" w:cs="Times New Roman"/>
          <w:color w:val="1D1B11"/>
          <w:sz w:val="24"/>
          <w:szCs w:val="24"/>
          <w:lang w:val="uk-UA" w:eastAsia="uk-UA"/>
        </w:rPr>
        <w:tab/>
      </w:r>
      <w:r w:rsidRPr="00683132">
        <w:rPr>
          <w:rFonts w:ascii="Times New Roman" w:eastAsia="Times New Roman" w:hAnsi="Times New Roman" w:cs="Times New Roman"/>
          <w:color w:val="1D1B11"/>
          <w:sz w:val="24"/>
          <w:szCs w:val="24"/>
          <w:lang w:val="uk-UA" w:eastAsia="uk-UA"/>
        </w:rPr>
        <w:tab/>
      </w:r>
      <w:r w:rsidRPr="00683132">
        <w:rPr>
          <w:rFonts w:ascii="Times New Roman" w:eastAsia="Times New Roman" w:hAnsi="Times New Roman" w:cs="Times New Roman"/>
          <w:color w:val="1D1B11"/>
          <w:sz w:val="24"/>
          <w:szCs w:val="24"/>
          <w:lang w:val="uk-UA" w:eastAsia="uk-UA"/>
        </w:rPr>
        <w:tab/>
      </w:r>
      <w:r w:rsidRPr="00683132">
        <w:rPr>
          <w:rFonts w:ascii="Times New Roman" w:eastAsia="Times New Roman" w:hAnsi="Times New Roman" w:cs="Times New Roman"/>
          <w:color w:val="1D1B11"/>
          <w:sz w:val="24"/>
          <w:szCs w:val="24"/>
          <w:lang w:val="uk-UA" w:eastAsia="uk-UA"/>
        </w:rPr>
        <w:tab/>
      </w:r>
      <w:r w:rsidRPr="00683132">
        <w:rPr>
          <w:rFonts w:ascii="Times New Roman" w:eastAsia="Times New Roman" w:hAnsi="Times New Roman" w:cs="Times New Roman"/>
          <w:color w:val="1D1B11"/>
          <w:sz w:val="24"/>
          <w:szCs w:val="24"/>
          <w:lang w:val="uk-UA" w:eastAsia="uk-UA"/>
        </w:rPr>
        <w:tab/>
      </w:r>
      <w:r w:rsidRPr="00683132">
        <w:rPr>
          <w:rFonts w:ascii="Times New Roman" w:eastAsia="Times New Roman" w:hAnsi="Times New Roman" w:cs="Times New Roman"/>
          <w:color w:val="1D1B11"/>
          <w:sz w:val="28"/>
          <w:szCs w:val="28"/>
          <w:lang w:val="uk-UA" w:eastAsia="uk-UA"/>
        </w:rPr>
        <w:t>Голові конкурсної комісії</w:t>
      </w:r>
    </w:p>
    <w:p w:rsidR="00683132" w:rsidRPr="00683132" w:rsidRDefault="008A6B21" w:rsidP="00683132">
      <w:pPr>
        <w:spacing w:after="0" w:line="240" w:lineRule="auto"/>
        <w:rPr>
          <w:rFonts w:ascii="Times New Roman" w:eastAsia="Times New Roman" w:hAnsi="Times New Roman" w:cs="Times New Roman"/>
          <w:color w:val="1D1B11"/>
          <w:sz w:val="28"/>
          <w:szCs w:val="28"/>
          <w:lang w:val="uk-UA" w:eastAsia="uk-UA"/>
        </w:rPr>
      </w:pPr>
      <w:r>
        <w:rPr>
          <w:rFonts w:ascii="Times New Roman" w:eastAsia="Times New Roman" w:hAnsi="Times New Roman" w:cs="Times New Roman"/>
          <w:color w:val="1D1B11"/>
          <w:sz w:val="28"/>
          <w:szCs w:val="28"/>
          <w:lang w:val="uk-UA" w:eastAsia="ru-RU"/>
        </w:rPr>
        <w:t xml:space="preserve">                                                             Боровцю А.П.</w:t>
      </w:r>
      <w:r w:rsidR="00683132" w:rsidRPr="00683132">
        <w:rPr>
          <w:rFonts w:ascii="Times New Roman" w:eastAsia="Times New Roman" w:hAnsi="Times New Roman" w:cs="Times New Roman"/>
          <w:color w:val="1D1B11"/>
          <w:sz w:val="28"/>
          <w:szCs w:val="28"/>
          <w:lang w:val="uk-UA" w:eastAsia="uk-UA"/>
        </w:rPr>
        <w:tab/>
      </w:r>
      <w:r w:rsidR="00683132" w:rsidRPr="00683132">
        <w:rPr>
          <w:rFonts w:ascii="Times New Roman" w:eastAsia="Times New Roman" w:hAnsi="Times New Roman" w:cs="Times New Roman"/>
          <w:color w:val="1D1B11"/>
          <w:sz w:val="28"/>
          <w:szCs w:val="28"/>
          <w:lang w:val="uk-UA" w:eastAsia="uk-UA"/>
        </w:rPr>
        <w:tab/>
      </w:r>
      <w:r>
        <w:rPr>
          <w:rFonts w:ascii="Times New Roman" w:eastAsia="Times New Roman" w:hAnsi="Times New Roman" w:cs="Times New Roman"/>
          <w:color w:val="1D1B11"/>
          <w:sz w:val="28"/>
          <w:szCs w:val="28"/>
          <w:lang w:val="uk-UA" w:eastAsia="uk-UA"/>
        </w:rPr>
        <w:tab/>
      </w:r>
      <w:r>
        <w:rPr>
          <w:rFonts w:ascii="Times New Roman" w:eastAsia="Times New Roman" w:hAnsi="Times New Roman" w:cs="Times New Roman"/>
          <w:color w:val="1D1B11"/>
          <w:sz w:val="28"/>
          <w:szCs w:val="28"/>
          <w:lang w:val="uk-UA" w:eastAsia="uk-UA"/>
        </w:rPr>
        <w:tab/>
      </w:r>
      <w:r>
        <w:rPr>
          <w:rFonts w:ascii="Times New Roman" w:eastAsia="Times New Roman" w:hAnsi="Times New Roman" w:cs="Times New Roman"/>
          <w:color w:val="1D1B11"/>
          <w:sz w:val="28"/>
          <w:szCs w:val="28"/>
          <w:lang w:val="uk-UA" w:eastAsia="uk-UA"/>
        </w:rPr>
        <w:tab/>
      </w:r>
      <w:r>
        <w:rPr>
          <w:rFonts w:ascii="Times New Roman" w:eastAsia="Times New Roman" w:hAnsi="Times New Roman" w:cs="Times New Roman"/>
          <w:color w:val="1D1B11"/>
          <w:sz w:val="28"/>
          <w:szCs w:val="28"/>
          <w:lang w:val="uk-UA" w:eastAsia="uk-UA"/>
        </w:rPr>
        <w:tab/>
        <w:t xml:space="preserve">                                        ________</w:t>
      </w:r>
      <w:r w:rsidR="00683132" w:rsidRPr="00683132">
        <w:rPr>
          <w:rFonts w:ascii="Times New Roman" w:eastAsia="Times New Roman" w:hAnsi="Times New Roman" w:cs="Times New Roman"/>
          <w:color w:val="1D1B11"/>
          <w:sz w:val="28"/>
          <w:szCs w:val="28"/>
          <w:lang w:val="uk-UA" w:eastAsia="uk-UA"/>
        </w:rPr>
        <w:t>________________</w:t>
      </w:r>
      <w:r>
        <w:rPr>
          <w:rFonts w:ascii="Times New Roman" w:eastAsia="Times New Roman" w:hAnsi="Times New Roman" w:cs="Times New Roman"/>
          <w:color w:val="1D1B11"/>
          <w:sz w:val="28"/>
          <w:szCs w:val="28"/>
          <w:lang w:val="uk-UA" w:eastAsia="uk-UA"/>
        </w:rPr>
        <w:t>________________</w:t>
      </w:r>
    </w:p>
    <w:p w:rsidR="00683132" w:rsidRPr="00683132" w:rsidRDefault="008A6B21" w:rsidP="008A6B21">
      <w:pPr>
        <w:spacing w:after="0" w:line="240" w:lineRule="auto"/>
        <w:ind w:left="3540"/>
        <w:rPr>
          <w:rFonts w:ascii="Times New Roman" w:eastAsia="Times New Roman" w:hAnsi="Times New Roman" w:cs="Times New Roman"/>
          <w:color w:val="1D1B11"/>
          <w:sz w:val="28"/>
          <w:szCs w:val="28"/>
          <w:lang w:val="uk-UA" w:eastAsia="uk-UA"/>
        </w:rPr>
      </w:pPr>
      <w:r>
        <w:rPr>
          <w:rFonts w:ascii="Times New Roman" w:eastAsia="Times New Roman" w:hAnsi="Times New Roman" w:cs="Times New Roman"/>
          <w:color w:val="1D1B11"/>
          <w:sz w:val="28"/>
          <w:szCs w:val="28"/>
          <w:lang w:val="uk-UA" w:eastAsia="uk-UA"/>
        </w:rPr>
        <w:tab/>
      </w:r>
      <w:r>
        <w:rPr>
          <w:rFonts w:ascii="Times New Roman" w:eastAsia="Times New Roman" w:hAnsi="Times New Roman" w:cs="Times New Roman"/>
          <w:color w:val="1D1B11"/>
          <w:sz w:val="28"/>
          <w:szCs w:val="28"/>
          <w:lang w:val="uk-UA" w:eastAsia="uk-UA"/>
        </w:rPr>
        <w:tab/>
      </w:r>
      <w:r>
        <w:rPr>
          <w:rFonts w:ascii="Times New Roman" w:eastAsia="Times New Roman" w:hAnsi="Times New Roman" w:cs="Times New Roman"/>
          <w:color w:val="1D1B11"/>
          <w:sz w:val="28"/>
          <w:szCs w:val="28"/>
          <w:lang w:val="uk-UA" w:eastAsia="uk-UA"/>
        </w:rPr>
        <w:tab/>
      </w:r>
      <w:r>
        <w:rPr>
          <w:rFonts w:ascii="Times New Roman" w:eastAsia="Times New Roman" w:hAnsi="Times New Roman" w:cs="Times New Roman"/>
          <w:color w:val="1D1B11"/>
          <w:sz w:val="28"/>
          <w:szCs w:val="28"/>
          <w:lang w:val="uk-UA" w:eastAsia="uk-UA"/>
        </w:rPr>
        <w:tab/>
      </w:r>
      <w:r>
        <w:rPr>
          <w:rFonts w:ascii="Times New Roman" w:eastAsia="Times New Roman" w:hAnsi="Times New Roman" w:cs="Times New Roman"/>
          <w:color w:val="1D1B11"/>
          <w:sz w:val="28"/>
          <w:szCs w:val="28"/>
          <w:lang w:val="uk-UA" w:eastAsia="uk-UA"/>
        </w:rPr>
        <w:tab/>
      </w:r>
      <w:r>
        <w:rPr>
          <w:rFonts w:ascii="Times New Roman" w:eastAsia="Times New Roman" w:hAnsi="Times New Roman" w:cs="Times New Roman"/>
          <w:color w:val="1D1B11"/>
          <w:sz w:val="28"/>
          <w:szCs w:val="28"/>
          <w:lang w:val="uk-UA" w:eastAsia="uk-UA"/>
        </w:rPr>
        <w:tab/>
        <w:t xml:space="preserve">                               ______</w:t>
      </w:r>
      <w:r w:rsidR="00683132" w:rsidRPr="00683132">
        <w:rPr>
          <w:rFonts w:ascii="Times New Roman" w:eastAsia="Times New Roman" w:hAnsi="Times New Roman" w:cs="Times New Roman"/>
          <w:color w:val="1D1B11"/>
          <w:sz w:val="28"/>
          <w:szCs w:val="28"/>
          <w:lang w:val="uk-UA" w:eastAsia="uk-UA"/>
        </w:rPr>
        <w:t>___________________</w:t>
      </w:r>
      <w:r>
        <w:rPr>
          <w:rFonts w:ascii="Times New Roman" w:eastAsia="Times New Roman" w:hAnsi="Times New Roman" w:cs="Times New Roman"/>
          <w:color w:val="1D1B11"/>
          <w:sz w:val="28"/>
          <w:szCs w:val="28"/>
          <w:lang w:val="uk-UA" w:eastAsia="uk-UA"/>
        </w:rPr>
        <w:t>_______________</w:t>
      </w:r>
    </w:p>
    <w:p w:rsidR="00683132" w:rsidRPr="00683132" w:rsidRDefault="00683132" w:rsidP="00683132">
      <w:pPr>
        <w:spacing w:after="0" w:line="240" w:lineRule="auto"/>
        <w:rPr>
          <w:rFonts w:ascii="Times New Roman" w:eastAsia="Times New Roman" w:hAnsi="Times New Roman" w:cs="Times New Roman"/>
          <w:color w:val="1D1B11"/>
          <w:sz w:val="28"/>
          <w:szCs w:val="28"/>
          <w:lang w:val="uk-UA" w:eastAsia="uk-UA"/>
        </w:rPr>
      </w:pPr>
      <w:r w:rsidRPr="00683132">
        <w:rPr>
          <w:rFonts w:ascii="Times New Roman" w:eastAsia="Times New Roman" w:hAnsi="Times New Roman" w:cs="Times New Roman"/>
          <w:color w:val="1D1B11"/>
          <w:sz w:val="28"/>
          <w:szCs w:val="28"/>
          <w:lang w:val="uk-UA" w:eastAsia="uk-UA"/>
        </w:rPr>
        <w:tab/>
      </w:r>
      <w:r w:rsidRPr="00683132">
        <w:rPr>
          <w:rFonts w:ascii="Times New Roman" w:eastAsia="Times New Roman" w:hAnsi="Times New Roman" w:cs="Times New Roman"/>
          <w:color w:val="1D1B11"/>
          <w:sz w:val="28"/>
          <w:szCs w:val="28"/>
          <w:lang w:val="uk-UA" w:eastAsia="uk-UA"/>
        </w:rPr>
        <w:tab/>
      </w:r>
      <w:r w:rsidRPr="00683132">
        <w:rPr>
          <w:rFonts w:ascii="Times New Roman" w:eastAsia="Times New Roman" w:hAnsi="Times New Roman" w:cs="Times New Roman"/>
          <w:color w:val="1D1B11"/>
          <w:sz w:val="28"/>
          <w:szCs w:val="28"/>
          <w:lang w:val="uk-UA" w:eastAsia="uk-UA"/>
        </w:rPr>
        <w:tab/>
      </w:r>
      <w:r w:rsidRPr="00683132">
        <w:rPr>
          <w:rFonts w:ascii="Times New Roman" w:eastAsia="Times New Roman" w:hAnsi="Times New Roman" w:cs="Times New Roman"/>
          <w:color w:val="1D1B11"/>
          <w:sz w:val="28"/>
          <w:szCs w:val="28"/>
          <w:lang w:val="uk-UA" w:eastAsia="uk-UA"/>
        </w:rPr>
        <w:tab/>
      </w:r>
      <w:r w:rsidRPr="00683132">
        <w:rPr>
          <w:rFonts w:ascii="Times New Roman" w:eastAsia="Times New Roman" w:hAnsi="Times New Roman" w:cs="Times New Roman"/>
          <w:color w:val="1D1B11"/>
          <w:sz w:val="28"/>
          <w:szCs w:val="28"/>
          <w:lang w:val="uk-UA" w:eastAsia="uk-UA"/>
        </w:rPr>
        <w:tab/>
      </w:r>
      <w:r w:rsidRPr="00683132">
        <w:rPr>
          <w:rFonts w:ascii="Times New Roman" w:eastAsia="Times New Roman" w:hAnsi="Times New Roman" w:cs="Times New Roman"/>
          <w:color w:val="1D1B11"/>
          <w:sz w:val="28"/>
          <w:szCs w:val="28"/>
          <w:lang w:val="uk-UA" w:eastAsia="uk-UA"/>
        </w:rPr>
        <w:tab/>
      </w:r>
      <w:r w:rsidRPr="00683132">
        <w:rPr>
          <w:rFonts w:ascii="Times New Roman" w:eastAsia="Times New Roman" w:hAnsi="Times New Roman" w:cs="Times New Roman"/>
          <w:color w:val="1D1B11"/>
          <w:sz w:val="28"/>
          <w:szCs w:val="28"/>
          <w:lang w:val="uk-UA" w:eastAsia="uk-UA"/>
        </w:rPr>
        <w:tab/>
      </w:r>
      <w:r w:rsidRPr="00683132">
        <w:rPr>
          <w:rFonts w:ascii="Times New Roman" w:eastAsia="Times New Roman" w:hAnsi="Times New Roman" w:cs="Times New Roman"/>
          <w:color w:val="1D1B11"/>
          <w:sz w:val="28"/>
          <w:szCs w:val="28"/>
          <w:lang w:val="uk-UA" w:eastAsia="uk-UA"/>
        </w:rPr>
        <w:tab/>
        <w:t>(повна назва підприємства)</w:t>
      </w:r>
    </w:p>
    <w:p w:rsidR="00683132" w:rsidRPr="00683132" w:rsidRDefault="00683132" w:rsidP="00683132">
      <w:pPr>
        <w:spacing w:after="0" w:line="240" w:lineRule="auto"/>
        <w:rPr>
          <w:rFonts w:ascii="Times New Roman" w:eastAsia="Times New Roman" w:hAnsi="Times New Roman" w:cs="Times New Roman"/>
          <w:color w:val="1D1B11"/>
          <w:sz w:val="28"/>
          <w:szCs w:val="28"/>
          <w:lang w:val="uk-UA" w:eastAsia="uk-UA"/>
        </w:rPr>
      </w:pPr>
      <w:r w:rsidRPr="00683132">
        <w:rPr>
          <w:rFonts w:ascii="Times New Roman" w:eastAsia="Times New Roman" w:hAnsi="Times New Roman" w:cs="Times New Roman"/>
          <w:color w:val="1D1B11"/>
          <w:sz w:val="28"/>
          <w:szCs w:val="28"/>
          <w:lang w:val="uk-UA" w:eastAsia="uk-UA"/>
        </w:rPr>
        <w:tab/>
      </w:r>
      <w:r w:rsidRPr="00683132">
        <w:rPr>
          <w:rFonts w:ascii="Times New Roman" w:eastAsia="Times New Roman" w:hAnsi="Times New Roman" w:cs="Times New Roman"/>
          <w:color w:val="1D1B11"/>
          <w:sz w:val="28"/>
          <w:szCs w:val="28"/>
          <w:lang w:val="uk-UA" w:eastAsia="uk-UA"/>
        </w:rPr>
        <w:tab/>
      </w:r>
      <w:r w:rsidR="008A6B21">
        <w:rPr>
          <w:rFonts w:ascii="Times New Roman" w:eastAsia="Times New Roman" w:hAnsi="Times New Roman" w:cs="Times New Roman"/>
          <w:color w:val="1D1B11"/>
          <w:sz w:val="28"/>
          <w:szCs w:val="28"/>
          <w:lang w:val="uk-UA" w:eastAsia="uk-UA"/>
        </w:rPr>
        <w:tab/>
      </w:r>
      <w:r w:rsidR="008A6B21">
        <w:rPr>
          <w:rFonts w:ascii="Times New Roman" w:eastAsia="Times New Roman" w:hAnsi="Times New Roman" w:cs="Times New Roman"/>
          <w:color w:val="1D1B11"/>
          <w:sz w:val="28"/>
          <w:szCs w:val="28"/>
          <w:lang w:val="uk-UA" w:eastAsia="uk-UA"/>
        </w:rPr>
        <w:tab/>
      </w:r>
      <w:r w:rsidR="008A6B21">
        <w:rPr>
          <w:rFonts w:ascii="Times New Roman" w:eastAsia="Times New Roman" w:hAnsi="Times New Roman" w:cs="Times New Roman"/>
          <w:color w:val="1D1B11"/>
          <w:sz w:val="28"/>
          <w:szCs w:val="28"/>
          <w:lang w:val="uk-UA" w:eastAsia="uk-UA"/>
        </w:rPr>
        <w:tab/>
        <w:t>______</w:t>
      </w:r>
      <w:r w:rsidRPr="00683132">
        <w:rPr>
          <w:rFonts w:ascii="Times New Roman" w:eastAsia="Times New Roman" w:hAnsi="Times New Roman" w:cs="Times New Roman"/>
          <w:color w:val="1D1B11"/>
          <w:sz w:val="28"/>
          <w:szCs w:val="28"/>
          <w:lang w:val="uk-UA" w:eastAsia="uk-UA"/>
        </w:rPr>
        <w:t>________________</w:t>
      </w:r>
      <w:r w:rsidR="008A6B21">
        <w:rPr>
          <w:rFonts w:ascii="Times New Roman" w:eastAsia="Times New Roman" w:hAnsi="Times New Roman" w:cs="Times New Roman"/>
          <w:color w:val="1D1B11"/>
          <w:sz w:val="28"/>
          <w:szCs w:val="28"/>
          <w:lang w:val="uk-UA" w:eastAsia="uk-UA"/>
        </w:rPr>
        <w:t>___________________</w:t>
      </w:r>
    </w:p>
    <w:p w:rsidR="00683132" w:rsidRPr="00683132" w:rsidRDefault="008A6B21" w:rsidP="00683132">
      <w:pPr>
        <w:spacing w:after="0" w:line="240" w:lineRule="auto"/>
        <w:rPr>
          <w:rFonts w:ascii="Times New Roman" w:eastAsia="Times New Roman" w:hAnsi="Times New Roman" w:cs="Times New Roman"/>
          <w:color w:val="1D1B11"/>
          <w:sz w:val="28"/>
          <w:szCs w:val="28"/>
          <w:lang w:val="uk-UA" w:eastAsia="uk-UA"/>
        </w:rPr>
      </w:pPr>
      <w:r>
        <w:rPr>
          <w:rFonts w:ascii="Times New Roman" w:eastAsia="Times New Roman" w:hAnsi="Times New Roman" w:cs="Times New Roman"/>
          <w:color w:val="1D1B11"/>
          <w:sz w:val="28"/>
          <w:szCs w:val="28"/>
          <w:lang w:val="uk-UA" w:eastAsia="uk-UA"/>
        </w:rPr>
        <w:tab/>
      </w:r>
      <w:r>
        <w:rPr>
          <w:rFonts w:ascii="Times New Roman" w:eastAsia="Times New Roman" w:hAnsi="Times New Roman" w:cs="Times New Roman"/>
          <w:color w:val="1D1B11"/>
          <w:sz w:val="28"/>
          <w:szCs w:val="28"/>
          <w:lang w:val="uk-UA" w:eastAsia="uk-UA"/>
        </w:rPr>
        <w:tab/>
      </w:r>
      <w:r>
        <w:rPr>
          <w:rFonts w:ascii="Times New Roman" w:eastAsia="Times New Roman" w:hAnsi="Times New Roman" w:cs="Times New Roman"/>
          <w:color w:val="1D1B11"/>
          <w:sz w:val="28"/>
          <w:szCs w:val="28"/>
          <w:lang w:val="uk-UA" w:eastAsia="uk-UA"/>
        </w:rPr>
        <w:tab/>
      </w:r>
      <w:r>
        <w:rPr>
          <w:rFonts w:ascii="Times New Roman" w:eastAsia="Times New Roman" w:hAnsi="Times New Roman" w:cs="Times New Roman"/>
          <w:color w:val="1D1B11"/>
          <w:sz w:val="28"/>
          <w:szCs w:val="28"/>
          <w:lang w:val="uk-UA" w:eastAsia="uk-UA"/>
        </w:rPr>
        <w:tab/>
      </w:r>
      <w:r>
        <w:rPr>
          <w:rFonts w:ascii="Times New Roman" w:eastAsia="Times New Roman" w:hAnsi="Times New Roman" w:cs="Times New Roman"/>
          <w:color w:val="1D1B11"/>
          <w:sz w:val="28"/>
          <w:szCs w:val="28"/>
          <w:lang w:val="uk-UA" w:eastAsia="uk-UA"/>
        </w:rPr>
        <w:tab/>
        <w:t>_</w:t>
      </w:r>
      <w:r w:rsidR="00683132" w:rsidRPr="00683132">
        <w:rPr>
          <w:rFonts w:ascii="Times New Roman" w:eastAsia="Times New Roman" w:hAnsi="Times New Roman" w:cs="Times New Roman"/>
          <w:color w:val="1D1B11"/>
          <w:sz w:val="28"/>
          <w:szCs w:val="28"/>
          <w:lang w:val="uk-UA" w:eastAsia="uk-UA"/>
        </w:rPr>
        <w:t>______________________</w:t>
      </w:r>
      <w:r>
        <w:rPr>
          <w:rFonts w:ascii="Times New Roman" w:eastAsia="Times New Roman" w:hAnsi="Times New Roman" w:cs="Times New Roman"/>
          <w:color w:val="1D1B11"/>
          <w:sz w:val="28"/>
          <w:szCs w:val="28"/>
          <w:lang w:val="uk-UA" w:eastAsia="uk-UA"/>
        </w:rPr>
        <w:t>_______________</w:t>
      </w:r>
    </w:p>
    <w:p w:rsidR="00683132" w:rsidRPr="00683132" w:rsidRDefault="00683132" w:rsidP="00683132">
      <w:pPr>
        <w:spacing w:after="0" w:line="240" w:lineRule="auto"/>
        <w:rPr>
          <w:rFonts w:ascii="Times New Roman" w:eastAsia="Times New Roman" w:hAnsi="Times New Roman" w:cs="Times New Roman"/>
          <w:color w:val="1D1B11"/>
          <w:sz w:val="28"/>
          <w:szCs w:val="28"/>
          <w:lang w:val="uk-UA" w:eastAsia="uk-UA"/>
        </w:rPr>
      </w:pPr>
      <w:r w:rsidRPr="00683132">
        <w:rPr>
          <w:rFonts w:ascii="Times New Roman" w:eastAsia="Times New Roman" w:hAnsi="Times New Roman" w:cs="Times New Roman"/>
          <w:color w:val="1D1B11"/>
          <w:sz w:val="28"/>
          <w:szCs w:val="28"/>
          <w:lang w:val="uk-UA" w:eastAsia="uk-UA"/>
        </w:rPr>
        <w:tab/>
      </w:r>
      <w:r w:rsidRPr="00683132">
        <w:rPr>
          <w:rFonts w:ascii="Times New Roman" w:eastAsia="Times New Roman" w:hAnsi="Times New Roman" w:cs="Times New Roman"/>
          <w:color w:val="1D1B11"/>
          <w:sz w:val="28"/>
          <w:szCs w:val="28"/>
          <w:lang w:val="uk-UA" w:eastAsia="uk-UA"/>
        </w:rPr>
        <w:tab/>
      </w:r>
      <w:r w:rsidRPr="00683132">
        <w:rPr>
          <w:rFonts w:ascii="Times New Roman" w:eastAsia="Times New Roman" w:hAnsi="Times New Roman" w:cs="Times New Roman"/>
          <w:color w:val="1D1B11"/>
          <w:sz w:val="28"/>
          <w:szCs w:val="28"/>
          <w:lang w:val="uk-UA" w:eastAsia="uk-UA"/>
        </w:rPr>
        <w:tab/>
      </w:r>
      <w:r w:rsidRPr="00683132">
        <w:rPr>
          <w:rFonts w:ascii="Times New Roman" w:eastAsia="Times New Roman" w:hAnsi="Times New Roman" w:cs="Times New Roman"/>
          <w:color w:val="1D1B11"/>
          <w:sz w:val="28"/>
          <w:szCs w:val="28"/>
          <w:lang w:val="uk-UA" w:eastAsia="uk-UA"/>
        </w:rPr>
        <w:tab/>
      </w:r>
      <w:r w:rsidRPr="00683132">
        <w:rPr>
          <w:rFonts w:ascii="Times New Roman" w:eastAsia="Times New Roman" w:hAnsi="Times New Roman" w:cs="Times New Roman"/>
          <w:color w:val="1D1B11"/>
          <w:sz w:val="28"/>
          <w:szCs w:val="28"/>
          <w:lang w:val="uk-UA" w:eastAsia="uk-UA"/>
        </w:rPr>
        <w:tab/>
      </w:r>
      <w:r w:rsidRPr="00683132">
        <w:rPr>
          <w:rFonts w:ascii="Times New Roman" w:eastAsia="Times New Roman" w:hAnsi="Times New Roman" w:cs="Times New Roman"/>
          <w:color w:val="1D1B11"/>
          <w:sz w:val="28"/>
          <w:szCs w:val="28"/>
          <w:lang w:val="uk-UA" w:eastAsia="uk-UA"/>
        </w:rPr>
        <w:tab/>
      </w:r>
      <w:r w:rsidRPr="00683132">
        <w:rPr>
          <w:rFonts w:ascii="Times New Roman" w:eastAsia="Times New Roman" w:hAnsi="Times New Roman" w:cs="Times New Roman"/>
          <w:color w:val="1D1B11"/>
          <w:sz w:val="28"/>
          <w:szCs w:val="28"/>
          <w:lang w:val="uk-UA" w:eastAsia="uk-UA"/>
        </w:rPr>
        <w:tab/>
      </w:r>
      <w:r w:rsidRPr="00683132">
        <w:rPr>
          <w:rFonts w:ascii="Times New Roman" w:eastAsia="Times New Roman" w:hAnsi="Times New Roman" w:cs="Times New Roman"/>
          <w:color w:val="1D1B11"/>
          <w:sz w:val="28"/>
          <w:szCs w:val="28"/>
          <w:lang w:val="uk-UA" w:eastAsia="uk-UA"/>
        </w:rPr>
        <w:tab/>
        <w:t xml:space="preserve">      (юридична адреса)</w:t>
      </w:r>
    </w:p>
    <w:p w:rsidR="00683132" w:rsidRPr="00683132" w:rsidRDefault="00683132" w:rsidP="00683132">
      <w:pPr>
        <w:spacing w:after="0" w:line="240" w:lineRule="auto"/>
        <w:rPr>
          <w:rFonts w:ascii="Times New Roman" w:eastAsia="Times New Roman" w:hAnsi="Times New Roman" w:cs="Times New Roman"/>
          <w:color w:val="1D1B11"/>
          <w:sz w:val="28"/>
          <w:szCs w:val="28"/>
          <w:lang w:val="uk-UA" w:eastAsia="uk-UA"/>
        </w:rPr>
      </w:pPr>
    </w:p>
    <w:p w:rsidR="00683132" w:rsidRPr="00683132" w:rsidRDefault="00683132" w:rsidP="00683132">
      <w:pPr>
        <w:spacing w:after="0" w:line="240" w:lineRule="auto"/>
        <w:jc w:val="center"/>
        <w:rPr>
          <w:rFonts w:ascii="Times New Roman" w:eastAsia="Times New Roman" w:hAnsi="Times New Roman" w:cs="Times New Roman"/>
          <w:color w:val="1D1B11"/>
          <w:sz w:val="28"/>
          <w:szCs w:val="28"/>
          <w:lang w:val="uk-UA" w:eastAsia="ru-RU"/>
        </w:rPr>
      </w:pPr>
      <w:bookmarkStart w:id="22" w:name="bookmark0"/>
      <w:r w:rsidRPr="00683132">
        <w:rPr>
          <w:rFonts w:ascii="Times New Roman" w:eastAsia="Times New Roman" w:hAnsi="Times New Roman" w:cs="Times New Roman"/>
          <w:b/>
          <w:bCs/>
          <w:color w:val="1D1B11"/>
          <w:sz w:val="28"/>
          <w:szCs w:val="28"/>
          <w:lang w:val="uk-UA" w:eastAsia="uk-UA"/>
        </w:rPr>
        <w:t>Заява</w:t>
      </w:r>
      <w:bookmarkEnd w:id="22"/>
    </w:p>
    <w:p w:rsidR="00683132" w:rsidRPr="00683132" w:rsidRDefault="00683132" w:rsidP="00683132">
      <w:pPr>
        <w:spacing w:after="0" w:line="240" w:lineRule="auto"/>
        <w:jc w:val="center"/>
        <w:rPr>
          <w:rFonts w:ascii="Times New Roman" w:eastAsia="Times New Roman" w:hAnsi="Times New Roman" w:cs="Times New Roman"/>
          <w:color w:val="1D1B11"/>
          <w:sz w:val="28"/>
          <w:szCs w:val="28"/>
          <w:lang w:val="uk-UA" w:eastAsia="ru-RU"/>
        </w:rPr>
      </w:pPr>
      <w:r w:rsidRPr="00683132">
        <w:rPr>
          <w:rFonts w:ascii="Times New Roman" w:eastAsia="Times New Roman" w:hAnsi="Times New Roman" w:cs="Times New Roman"/>
          <w:color w:val="1D1B11"/>
          <w:sz w:val="28"/>
          <w:szCs w:val="28"/>
          <w:lang w:val="uk-UA" w:eastAsia="ru-RU"/>
        </w:rPr>
        <w:t>________________________________________________________________________________</w:t>
      </w:r>
    </w:p>
    <w:p w:rsidR="00683132" w:rsidRPr="00683132" w:rsidRDefault="00683132" w:rsidP="00683132">
      <w:pPr>
        <w:spacing w:after="0" w:line="240" w:lineRule="auto"/>
        <w:jc w:val="center"/>
        <w:rPr>
          <w:rFonts w:ascii="Times New Roman" w:eastAsia="Times New Roman" w:hAnsi="Times New Roman" w:cs="Times New Roman"/>
          <w:color w:val="1D1B11"/>
          <w:sz w:val="28"/>
          <w:szCs w:val="28"/>
          <w:lang w:val="uk-UA" w:eastAsia="ru-RU"/>
        </w:rPr>
      </w:pPr>
      <w:r w:rsidRPr="00683132">
        <w:rPr>
          <w:rFonts w:ascii="Times New Roman" w:eastAsia="Times New Roman" w:hAnsi="Times New Roman" w:cs="Times New Roman"/>
          <w:color w:val="1D1B11"/>
          <w:sz w:val="28"/>
          <w:szCs w:val="28"/>
          <w:lang w:val="uk-UA" w:eastAsia="ru-RU"/>
        </w:rPr>
        <w:t>________________________________________________________________________________</w:t>
      </w:r>
    </w:p>
    <w:p w:rsidR="00683132" w:rsidRPr="00683132" w:rsidRDefault="00683132" w:rsidP="00683132">
      <w:pPr>
        <w:spacing w:after="0" w:line="240" w:lineRule="auto"/>
        <w:jc w:val="center"/>
        <w:rPr>
          <w:rFonts w:ascii="Times New Roman" w:eastAsia="Times New Roman" w:hAnsi="Times New Roman" w:cs="Times New Roman"/>
          <w:color w:val="1D1B11"/>
          <w:sz w:val="28"/>
          <w:szCs w:val="28"/>
          <w:lang w:val="uk-UA" w:eastAsia="ru-RU"/>
        </w:rPr>
      </w:pPr>
      <w:r w:rsidRPr="00683132">
        <w:rPr>
          <w:rFonts w:ascii="Times New Roman" w:eastAsia="Times New Roman" w:hAnsi="Times New Roman" w:cs="Times New Roman"/>
          <w:color w:val="1D1B11"/>
          <w:sz w:val="28"/>
          <w:szCs w:val="28"/>
          <w:lang w:val="uk-UA" w:eastAsia="uk-UA"/>
        </w:rPr>
        <w:t>(повна назва претендента на участь у конкурсі)</w:t>
      </w:r>
    </w:p>
    <w:p w:rsidR="00683132" w:rsidRPr="00683132" w:rsidRDefault="00683132" w:rsidP="00683132">
      <w:pPr>
        <w:spacing w:after="0" w:line="240" w:lineRule="auto"/>
        <w:rPr>
          <w:rFonts w:ascii="Times New Roman" w:eastAsia="Times New Roman" w:hAnsi="Times New Roman" w:cs="Times New Roman"/>
          <w:color w:val="1D1B11"/>
          <w:sz w:val="28"/>
          <w:szCs w:val="28"/>
          <w:lang w:val="uk-UA" w:eastAsia="ru-RU"/>
        </w:rPr>
      </w:pPr>
    </w:p>
    <w:p w:rsidR="00683132" w:rsidRPr="00683132" w:rsidRDefault="00683132" w:rsidP="00683132">
      <w:pPr>
        <w:spacing w:after="0" w:line="240" w:lineRule="auto"/>
        <w:jc w:val="both"/>
        <w:rPr>
          <w:rFonts w:ascii="Times New Roman" w:eastAsia="Times New Roman" w:hAnsi="Times New Roman" w:cs="Times New Roman"/>
          <w:color w:val="1D1B11"/>
          <w:sz w:val="28"/>
          <w:szCs w:val="28"/>
          <w:lang w:val="uk-UA" w:eastAsia="uk-UA"/>
        </w:rPr>
      </w:pPr>
      <w:r w:rsidRPr="00683132">
        <w:rPr>
          <w:rFonts w:ascii="Times New Roman" w:eastAsia="Times New Roman" w:hAnsi="Times New Roman" w:cs="Times New Roman"/>
          <w:color w:val="1D1B11"/>
          <w:sz w:val="28"/>
          <w:szCs w:val="28"/>
          <w:lang w:val="uk-UA" w:eastAsia="uk-UA"/>
        </w:rPr>
        <w:t>згоден взяти участь в конкурсі на визначення виконавця послуг із збирання та вивезення твердих побутових відходів на території</w:t>
      </w:r>
      <w:r w:rsidR="008A6B21">
        <w:rPr>
          <w:rFonts w:ascii="Times New Roman" w:eastAsia="Times New Roman" w:hAnsi="Times New Roman" w:cs="Times New Roman"/>
          <w:color w:val="1D1B11"/>
          <w:sz w:val="28"/>
          <w:szCs w:val="28"/>
          <w:lang w:val="uk-UA" w:eastAsia="uk-UA"/>
        </w:rPr>
        <w:t xml:space="preserve"> Томашгородської</w:t>
      </w:r>
      <w:r w:rsidRPr="00683132">
        <w:rPr>
          <w:rFonts w:ascii="Times New Roman" w:eastAsia="Times New Roman" w:hAnsi="Times New Roman" w:cs="Times New Roman"/>
          <w:color w:val="1D1B11"/>
          <w:sz w:val="28"/>
          <w:szCs w:val="28"/>
          <w:lang w:val="uk-UA" w:eastAsia="uk-UA"/>
        </w:rPr>
        <w:t xml:space="preserve">  селищної ради на умовах, визначених організатором конкурсу.</w:t>
      </w:r>
    </w:p>
    <w:p w:rsidR="00683132" w:rsidRPr="00683132" w:rsidRDefault="00683132" w:rsidP="00683132">
      <w:pPr>
        <w:spacing w:after="0" w:line="240" w:lineRule="auto"/>
        <w:jc w:val="both"/>
        <w:rPr>
          <w:rFonts w:ascii="Times New Roman" w:eastAsia="Times New Roman" w:hAnsi="Times New Roman" w:cs="Times New Roman"/>
          <w:color w:val="1D1B11"/>
          <w:sz w:val="28"/>
          <w:szCs w:val="28"/>
          <w:lang w:val="uk-UA" w:eastAsia="uk-UA"/>
        </w:rPr>
      </w:pPr>
    </w:p>
    <w:p w:rsidR="00683132" w:rsidRPr="00683132" w:rsidRDefault="00683132" w:rsidP="00683132">
      <w:pPr>
        <w:spacing w:after="0" w:line="240" w:lineRule="auto"/>
        <w:ind w:firstLine="708"/>
        <w:jc w:val="both"/>
        <w:rPr>
          <w:rFonts w:ascii="Times New Roman" w:eastAsia="Times New Roman" w:hAnsi="Times New Roman" w:cs="Times New Roman"/>
          <w:color w:val="1D1B11"/>
          <w:sz w:val="28"/>
          <w:szCs w:val="28"/>
          <w:lang w:val="uk-UA" w:eastAsia="uk-UA"/>
        </w:rPr>
      </w:pPr>
      <w:r w:rsidRPr="00683132">
        <w:rPr>
          <w:rFonts w:ascii="Times New Roman" w:eastAsia="Times New Roman" w:hAnsi="Times New Roman" w:cs="Times New Roman"/>
          <w:color w:val="1D1B11"/>
          <w:sz w:val="28"/>
          <w:szCs w:val="28"/>
          <w:lang w:val="uk-UA" w:eastAsia="uk-UA"/>
        </w:rPr>
        <w:t>До заяви додаються такі документи:</w:t>
      </w:r>
    </w:p>
    <w:p w:rsidR="00683132" w:rsidRPr="008A6B21" w:rsidRDefault="00683132" w:rsidP="00683132">
      <w:pPr>
        <w:pStyle w:val="a3"/>
        <w:numPr>
          <w:ilvl w:val="0"/>
          <w:numId w:val="6"/>
        </w:numPr>
        <w:spacing w:after="0" w:line="240" w:lineRule="auto"/>
        <w:ind w:left="0" w:firstLine="0"/>
        <w:jc w:val="both"/>
        <w:rPr>
          <w:rFonts w:ascii="Times New Roman" w:eastAsia="Times New Roman" w:hAnsi="Times New Roman" w:cs="Times New Roman"/>
          <w:color w:val="1D1B11"/>
          <w:sz w:val="28"/>
          <w:szCs w:val="28"/>
          <w:lang w:val="uk-UA" w:eastAsia="ru-RU"/>
        </w:rPr>
      </w:pPr>
      <w:r w:rsidRPr="008A6B21">
        <w:rPr>
          <w:rFonts w:ascii="Times New Roman" w:eastAsia="Times New Roman" w:hAnsi="Times New Roman" w:cs="Times New Roman"/>
          <w:color w:val="1D1B11"/>
          <w:sz w:val="28"/>
          <w:szCs w:val="28"/>
          <w:lang w:val="uk-UA" w:eastAsia="ru-RU"/>
        </w:rPr>
        <w:t xml:space="preserve">Довідка, складена у довільній формі, яка містить відомості про підприємство:                                                                                                          </w:t>
      </w:r>
    </w:p>
    <w:p w:rsidR="00683132" w:rsidRPr="00683132" w:rsidRDefault="00683132" w:rsidP="00683132">
      <w:pPr>
        <w:spacing w:after="0" w:line="240" w:lineRule="auto"/>
        <w:contextualSpacing/>
        <w:jc w:val="both"/>
        <w:rPr>
          <w:rFonts w:ascii="Times New Roman" w:eastAsia="Times New Roman" w:hAnsi="Times New Roman" w:cs="Times New Roman"/>
          <w:color w:val="1D1B11"/>
          <w:sz w:val="28"/>
          <w:szCs w:val="28"/>
          <w:lang w:val="uk-UA" w:eastAsia="ru-RU"/>
        </w:rPr>
      </w:pPr>
      <w:r w:rsidRPr="00683132">
        <w:rPr>
          <w:rFonts w:ascii="Times New Roman" w:eastAsia="Times New Roman" w:hAnsi="Times New Roman" w:cs="Times New Roman"/>
          <w:color w:val="1D1B11"/>
          <w:sz w:val="28"/>
          <w:szCs w:val="28"/>
          <w:lang w:val="uk-UA" w:eastAsia="ru-RU"/>
        </w:rPr>
        <w:t>-</w:t>
      </w:r>
      <w:r w:rsidR="008A6B21">
        <w:rPr>
          <w:rFonts w:ascii="Times New Roman" w:eastAsia="Times New Roman" w:hAnsi="Times New Roman" w:cs="Times New Roman"/>
          <w:color w:val="1D1B11"/>
          <w:sz w:val="28"/>
          <w:szCs w:val="28"/>
          <w:lang w:val="uk-UA" w:eastAsia="ru-RU"/>
        </w:rPr>
        <w:t xml:space="preserve"> </w:t>
      </w:r>
      <w:r w:rsidRPr="00683132">
        <w:rPr>
          <w:rFonts w:ascii="Times New Roman" w:eastAsia="Times New Roman" w:hAnsi="Times New Roman" w:cs="Times New Roman"/>
          <w:color w:val="1D1B11"/>
          <w:sz w:val="28"/>
          <w:szCs w:val="28"/>
          <w:lang w:val="uk-UA" w:eastAsia="ru-RU"/>
        </w:rPr>
        <w:t xml:space="preserve">реквізити (адреса – юридична та фактична, телефон, факс, телефон для контактів); </w:t>
      </w:r>
    </w:p>
    <w:p w:rsidR="00683132" w:rsidRPr="00683132" w:rsidRDefault="00683132" w:rsidP="00683132">
      <w:pPr>
        <w:spacing w:after="0" w:line="240" w:lineRule="auto"/>
        <w:contextualSpacing/>
        <w:jc w:val="both"/>
        <w:rPr>
          <w:rFonts w:ascii="Times New Roman" w:eastAsia="Times New Roman" w:hAnsi="Times New Roman" w:cs="Times New Roman"/>
          <w:color w:val="1D1B11"/>
          <w:sz w:val="28"/>
          <w:szCs w:val="28"/>
          <w:lang w:val="uk-UA" w:eastAsia="ru-RU"/>
        </w:rPr>
      </w:pPr>
      <w:r w:rsidRPr="00683132">
        <w:rPr>
          <w:rFonts w:ascii="Times New Roman" w:eastAsia="Times New Roman" w:hAnsi="Times New Roman" w:cs="Times New Roman"/>
          <w:color w:val="1D1B11"/>
          <w:sz w:val="28"/>
          <w:szCs w:val="28"/>
          <w:lang w:val="uk-UA" w:eastAsia="ru-RU"/>
        </w:rPr>
        <w:t>-</w:t>
      </w:r>
      <w:r w:rsidR="008A6B21">
        <w:rPr>
          <w:rFonts w:ascii="Times New Roman" w:eastAsia="Times New Roman" w:hAnsi="Times New Roman" w:cs="Times New Roman"/>
          <w:color w:val="1D1B11"/>
          <w:sz w:val="28"/>
          <w:szCs w:val="28"/>
          <w:lang w:val="uk-UA" w:eastAsia="ru-RU"/>
        </w:rPr>
        <w:t xml:space="preserve"> </w:t>
      </w:r>
      <w:r w:rsidRPr="00683132">
        <w:rPr>
          <w:rFonts w:ascii="Times New Roman" w:eastAsia="Times New Roman" w:hAnsi="Times New Roman" w:cs="Times New Roman"/>
          <w:color w:val="1D1B11"/>
          <w:sz w:val="28"/>
          <w:szCs w:val="28"/>
          <w:lang w:val="uk-UA" w:eastAsia="ru-RU"/>
        </w:rPr>
        <w:t xml:space="preserve">керівний склад (посада, ПІБ, телефон для контактів) – для юридичних осіб;     </w:t>
      </w:r>
    </w:p>
    <w:p w:rsidR="00683132" w:rsidRPr="00683132" w:rsidRDefault="00683132" w:rsidP="00683132">
      <w:pPr>
        <w:spacing w:after="0" w:line="240" w:lineRule="auto"/>
        <w:contextualSpacing/>
        <w:jc w:val="both"/>
        <w:rPr>
          <w:rFonts w:ascii="Times New Roman" w:eastAsia="Times New Roman" w:hAnsi="Times New Roman" w:cs="Times New Roman"/>
          <w:color w:val="1D1B11"/>
          <w:sz w:val="28"/>
          <w:szCs w:val="28"/>
          <w:lang w:val="uk-UA" w:eastAsia="ru-RU"/>
        </w:rPr>
      </w:pPr>
      <w:r w:rsidRPr="00683132">
        <w:rPr>
          <w:rFonts w:ascii="Times New Roman" w:eastAsia="Times New Roman" w:hAnsi="Times New Roman" w:cs="Times New Roman"/>
          <w:color w:val="1D1B11"/>
          <w:sz w:val="28"/>
          <w:szCs w:val="28"/>
          <w:lang w:val="uk-UA" w:eastAsia="ru-RU"/>
        </w:rPr>
        <w:t>-</w:t>
      </w:r>
      <w:r w:rsidR="008A6B21">
        <w:rPr>
          <w:rFonts w:ascii="Times New Roman" w:eastAsia="Times New Roman" w:hAnsi="Times New Roman" w:cs="Times New Roman"/>
          <w:color w:val="1D1B11"/>
          <w:sz w:val="28"/>
          <w:szCs w:val="28"/>
          <w:lang w:val="uk-UA" w:eastAsia="ru-RU"/>
        </w:rPr>
        <w:t xml:space="preserve"> </w:t>
      </w:r>
      <w:r w:rsidRPr="00683132">
        <w:rPr>
          <w:rFonts w:ascii="Times New Roman" w:eastAsia="Times New Roman" w:hAnsi="Times New Roman" w:cs="Times New Roman"/>
          <w:color w:val="1D1B11"/>
          <w:sz w:val="28"/>
          <w:szCs w:val="28"/>
          <w:lang w:val="uk-UA" w:eastAsia="ru-RU"/>
        </w:rPr>
        <w:t xml:space="preserve">форма власності та юридичний статус, організаційно- правова форма (для юридичних осіб).                                                                              </w:t>
      </w:r>
    </w:p>
    <w:p w:rsidR="00683132" w:rsidRPr="00683132" w:rsidRDefault="00683132" w:rsidP="00683132">
      <w:pPr>
        <w:shd w:val="clear" w:color="auto" w:fill="FDFDFD"/>
        <w:spacing w:after="150" w:line="240" w:lineRule="auto"/>
        <w:rPr>
          <w:rFonts w:ascii="Times New Roman" w:eastAsia="Times New Roman" w:hAnsi="Times New Roman" w:cs="Times New Roman"/>
          <w:color w:val="1D1B11"/>
          <w:sz w:val="28"/>
          <w:szCs w:val="28"/>
          <w:lang w:val="uk-UA" w:eastAsia="uk-UA"/>
        </w:rPr>
      </w:pPr>
      <w:r w:rsidRPr="00683132">
        <w:rPr>
          <w:rFonts w:ascii="Conv_Rubik-Regular" w:eastAsia="Times New Roman" w:hAnsi="Conv_Rubik-Regular" w:cs="Times New Roman"/>
          <w:color w:val="1D1B11"/>
          <w:sz w:val="28"/>
          <w:szCs w:val="28"/>
          <w:lang w:val="uk-UA" w:eastAsia="uk-UA"/>
        </w:rPr>
        <w:t> </w:t>
      </w:r>
      <w:r w:rsidRPr="00683132">
        <w:rPr>
          <w:rFonts w:ascii="Times New Roman" w:eastAsia="Times New Roman" w:hAnsi="Times New Roman" w:cs="Times New Roman"/>
          <w:color w:val="1D1B11"/>
          <w:sz w:val="28"/>
          <w:szCs w:val="28"/>
          <w:lang w:val="uk-UA" w:eastAsia="uk-UA"/>
        </w:rPr>
        <w:t>2  Балансовий звіт суб'єкта господарювання за останній звітній період;</w:t>
      </w:r>
    </w:p>
    <w:p w:rsidR="00683132" w:rsidRPr="00683132" w:rsidRDefault="00683132" w:rsidP="00683132">
      <w:pPr>
        <w:shd w:val="clear" w:color="auto" w:fill="FDFDFD"/>
        <w:spacing w:after="150" w:line="240" w:lineRule="auto"/>
        <w:rPr>
          <w:rFonts w:ascii="Times New Roman" w:eastAsia="Times New Roman" w:hAnsi="Times New Roman" w:cs="Times New Roman"/>
          <w:color w:val="1D1B11"/>
          <w:sz w:val="28"/>
          <w:szCs w:val="28"/>
          <w:lang w:val="uk-UA" w:eastAsia="uk-UA"/>
        </w:rPr>
      </w:pPr>
      <w:r w:rsidRPr="00683132">
        <w:rPr>
          <w:rFonts w:ascii="Times New Roman" w:eastAsia="Times New Roman" w:hAnsi="Times New Roman" w:cs="Times New Roman"/>
          <w:color w:val="1D1B11"/>
          <w:sz w:val="28"/>
          <w:szCs w:val="28"/>
          <w:lang w:val="uk-UA" w:eastAsia="uk-UA"/>
        </w:rPr>
        <w:t>3 Довідки відповідних органів державної податкової інспекції і Пенсійного фонду України про відсутність (наявність) заборгованості за податковими зобов'язаннями та платежами до Пенсійного фонду України;</w:t>
      </w:r>
    </w:p>
    <w:p w:rsidR="00683132" w:rsidRPr="00683132" w:rsidRDefault="00683132" w:rsidP="00683132">
      <w:pPr>
        <w:shd w:val="clear" w:color="auto" w:fill="FDFDFD"/>
        <w:spacing w:after="150" w:line="240" w:lineRule="auto"/>
        <w:rPr>
          <w:rFonts w:ascii="Times New Roman" w:eastAsia="Times New Roman" w:hAnsi="Times New Roman" w:cs="Times New Roman"/>
          <w:color w:val="1D1B11"/>
          <w:sz w:val="28"/>
          <w:szCs w:val="28"/>
          <w:lang w:val="uk-UA" w:eastAsia="uk-UA"/>
        </w:rPr>
      </w:pPr>
      <w:r w:rsidRPr="00683132">
        <w:rPr>
          <w:rFonts w:ascii="Times New Roman" w:eastAsia="Times New Roman" w:hAnsi="Times New Roman" w:cs="Times New Roman"/>
          <w:color w:val="1D1B11"/>
          <w:sz w:val="28"/>
          <w:szCs w:val="28"/>
          <w:lang w:val="uk-UA" w:eastAsia="uk-UA"/>
        </w:rPr>
        <w:t>4 Документ, що містить інформацію про технічний потенціал суб'єкта господарювання (кількість спеціально обладнаних транспортних засобів, які перебувають на балансі суб'єкта господарювання, наявність власної ремонтної бази та контейнерного парку тощо);</w:t>
      </w:r>
    </w:p>
    <w:p w:rsidR="00683132" w:rsidRPr="00683132" w:rsidRDefault="00683132" w:rsidP="00683132">
      <w:pPr>
        <w:shd w:val="clear" w:color="auto" w:fill="FDFDFD"/>
        <w:spacing w:after="150" w:line="240" w:lineRule="auto"/>
        <w:rPr>
          <w:rFonts w:ascii="Times New Roman" w:eastAsia="Times New Roman" w:hAnsi="Times New Roman" w:cs="Times New Roman"/>
          <w:color w:val="1D1B11"/>
          <w:sz w:val="28"/>
          <w:szCs w:val="28"/>
          <w:lang w:val="uk-UA" w:eastAsia="uk-UA"/>
        </w:rPr>
      </w:pPr>
      <w:r w:rsidRPr="00683132">
        <w:rPr>
          <w:rFonts w:ascii="Times New Roman" w:eastAsia="Times New Roman" w:hAnsi="Times New Roman" w:cs="Times New Roman"/>
          <w:color w:val="1D1B11"/>
          <w:sz w:val="28"/>
          <w:szCs w:val="28"/>
          <w:lang w:val="uk-UA" w:eastAsia="uk-UA"/>
        </w:rPr>
        <w:t>5 Документ, що містить відомості про обсяги надання послуг із збирання та перевезення твердих, великогабаритних, ремонтних, рідких побутових відходів за останній рік;</w:t>
      </w:r>
    </w:p>
    <w:p w:rsidR="00683132" w:rsidRPr="00683132" w:rsidRDefault="00683132" w:rsidP="00683132">
      <w:pPr>
        <w:shd w:val="clear" w:color="auto" w:fill="FDFDFD"/>
        <w:spacing w:after="150" w:line="240" w:lineRule="auto"/>
        <w:rPr>
          <w:rFonts w:ascii="Times New Roman" w:eastAsia="Times New Roman" w:hAnsi="Times New Roman" w:cs="Times New Roman"/>
          <w:color w:val="1D1B11"/>
          <w:sz w:val="28"/>
          <w:szCs w:val="28"/>
          <w:lang w:val="uk-UA" w:eastAsia="uk-UA"/>
        </w:rPr>
      </w:pPr>
      <w:r w:rsidRPr="00683132">
        <w:rPr>
          <w:rFonts w:ascii="Times New Roman" w:eastAsia="Times New Roman" w:hAnsi="Times New Roman" w:cs="Times New Roman"/>
          <w:color w:val="1D1B11"/>
          <w:sz w:val="28"/>
          <w:szCs w:val="28"/>
          <w:lang w:val="uk-UA" w:eastAsia="uk-UA"/>
        </w:rPr>
        <w:lastRenderedPageBreak/>
        <w:t>6 Копії технічних паспортів на спеціально обладнані транспортні засоби та довідки про проходження ними технічного огляду;</w:t>
      </w:r>
    </w:p>
    <w:p w:rsidR="00683132" w:rsidRPr="00683132" w:rsidRDefault="00683132" w:rsidP="00683132">
      <w:pPr>
        <w:shd w:val="clear" w:color="auto" w:fill="FDFDFD"/>
        <w:spacing w:after="150" w:line="240" w:lineRule="auto"/>
        <w:rPr>
          <w:rFonts w:ascii="Times New Roman" w:eastAsia="Times New Roman" w:hAnsi="Times New Roman" w:cs="Times New Roman"/>
          <w:color w:val="1D1B11"/>
          <w:sz w:val="28"/>
          <w:szCs w:val="28"/>
          <w:lang w:val="uk-UA" w:eastAsia="uk-UA"/>
        </w:rPr>
      </w:pPr>
      <w:r w:rsidRPr="00683132">
        <w:rPr>
          <w:rFonts w:ascii="Times New Roman" w:eastAsia="Times New Roman" w:hAnsi="Times New Roman" w:cs="Times New Roman"/>
          <w:color w:val="1D1B11"/>
          <w:sz w:val="28"/>
          <w:szCs w:val="28"/>
          <w:lang w:val="uk-UA" w:eastAsia="uk-UA"/>
        </w:rPr>
        <w:t>7 Довідки-характеристики спеціально обладнаних транспортних засобів: тип, вантажопідйомність, наявність пристроїв автоматизованого геоінформаційного контролю та супроводу перевезення побутових відходів, реєстраційний номер, найменування організації, якій належать спеціально обладнані транспортні засоби, номер телефону керівника такої організації;</w:t>
      </w:r>
    </w:p>
    <w:p w:rsidR="00683132" w:rsidRPr="00683132" w:rsidRDefault="00683132" w:rsidP="00683132">
      <w:pPr>
        <w:shd w:val="clear" w:color="auto" w:fill="FDFDFD"/>
        <w:spacing w:after="150" w:line="240" w:lineRule="auto"/>
        <w:rPr>
          <w:rFonts w:ascii="Times New Roman" w:eastAsia="Times New Roman" w:hAnsi="Times New Roman" w:cs="Times New Roman"/>
          <w:color w:val="1D1B11"/>
          <w:sz w:val="28"/>
          <w:szCs w:val="28"/>
          <w:lang w:val="uk-UA" w:eastAsia="uk-UA"/>
        </w:rPr>
      </w:pPr>
      <w:r w:rsidRPr="00683132">
        <w:rPr>
          <w:rFonts w:ascii="Times New Roman" w:eastAsia="Times New Roman" w:hAnsi="Times New Roman" w:cs="Times New Roman"/>
          <w:color w:val="1D1B11"/>
          <w:sz w:val="28"/>
          <w:szCs w:val="28"/>
          <w:lang w:val="uk-UA" w:eastAsia="uk-UA"/>
        </w:rPr>
        <w:t>8 Довідка про забезпечення створення умов для щоденного миття спеціально обладнаних транспортних засобів, їх паркування та технічного обслуговування;</w:t>
      </w:r>
    </w:p>
    <w:p w:rsidR="00683132" w:rsidRPr="00683132" w:rsidRDefault="00683132" w:rsidP="00683132">
      <w:pPr>
        <w:shd w:val="clear" w:color="auto" w:fill="FDFDFD"/>
        <w:spacing w:after="150" w:line="240" w:lineRule="auto"/>
        <w:rPr>
          <w:rFonts w:ascii="Times New Roman" w:eastAsia="Times New Roman" w:hAnsi="Times New Roman" w:cs="Times New Roman"/>
          <w:color w:val="1D1B11"/>
          <w:sz w:val="28"/>
          <w:szCs w:val="28"/>
          <w:lang w:val="uk-UA" w:eastAsia="uk-UA"/>
        </w:rPr>
      </w:pPr>
      <w:r w:rsidRPr="00683132">
        <w:rPr>
          <w:rFonts w:ascii="Times New Roman" w:eastAsia="Times New Roman" w:hAnsi="Times New Roman" w:cs="Times New Roman"/>
          <w:color w:val="1D1B11"/>
          <w:sz w:val="28"/>
          <w:szCs w:val="28"/>
          <w:lang w:val="uk-UA" w:eastAsia="uk-UA"/>
        </w:rPr>
        <w:t>9 Довідка про проходження водіями медичного огляду;</w:t>
      </w:r>
    </w:p>
    <w:p w:rsidR="00683132" w:rsidRPr="00683132" w:rsidRDefault="00683132" w:rsidP="00683132">
      <w:pPr>
        <w:shd w:val="clear" w:color="auto" w:fill="FDFDFD"/>
        <w:spacing w:after="150" w:line="240" w:lineRule="auto"/>
        <w:rPr>
          <w:rFonts w:ascii="Times New Roman" w:eastAsia="Times New Roman" w:hAnsi="Times New Roman" w:cs="Times New Roman"/>
          <w:color w:val="1D1B11"/>
          <w:sz w:val="28"/>
          <w:szCs w:val="28"/>
          <w:lang w:val="uk-UA" w:eastAsia="uk-UA"/>
        </w:rPr>
      </w:pPr>
      <w:r w:rsidRPr="00683132">
        <w:rPr>
          <w:rFonts w:ascii="Times New Roman" w:eastAsia="Times New Roman" w:hAnsi="Times New Roman" w:cs="Times New Roman"/>
          <w:color w:val="1D1B11"/>
          <w:sz w:val="28"/>
          <w:szCs w:val="28"/>
          <w:lang w:val="uk-UA" w:eastAsia="uk-UA"/>
        </w:rPr>
        <w:t>10 Документ, що містить відомості про досвід роботи з надання послуг з вивезення побутових відходів;</w:t>
      </w:r>
    </w:p>
    <w:p w:rsidR="00683132" w:rsidRPr="00683132" w:rsidRDefault="00683132" w:rsidP="00683132">
      <w:pPr>
        <w:shd w:val="clear" w:color="auto" w:fill="FDFDFD"/>
        <w:spacing w:after="150" w:line="240" w:lineRule="auto"/>
        <w:rPr>
          <w:rFonts w:ascii="Times New Roman" w:eastAsia="Times New Roman" w:hAnsi="Times New Roman" w:cs="Times New Roman"/>
          <w:color w:val="1D1B11"/>
          <w:sz w:val="28"/>
          <w:szCs w:val="28"/>
          <w:lang w:val="uk-UA" w:eastAsia="uk-UA"/>
        </w:rPr>
      </w:pPr>
      <w:r w:rsidRPr="00683132">
        <w:rPr>
          <w:rFonts w:ascii="Times New Roman" w:eastAsia="Times New Roman" w:hAnsi="Times New Roman" w:cs="Times New Roman"/>
          <w:color w:val="1D1B11"/>
          <w:sz w:val="28"/>
          <w:szCs w:val="28"/>
          <w:lang w:val="uk-UA" w:eastAsia="uk-UA"/>
        </w:rPr>
        <w:t>11  Документ, що містить кількість відходів, які відправляються на захоронення, тощо;</w:t>
      </w:r>
    </w:p>
    <w:p w:rsidR="00683132" w:rsidRPr="00683132" w:rsidRDefault="00683132" w:rsidP="00683132">
      <w:pPr>
        <w:shd w:val="clear" w:color="auto" w:fill="FDFDFD"/>
        <w:spacing w:after="150" w:line="240" w:lineRule="auto"/>
        <w:rPr>
          <w:rFonts w:ascii="Times New Roman" w:eastAsia="Times New Roman" w:hAnsi="Times New Roman" w:cs="Times New Roman"/>
          <w:color w:val="1D1B11"/>
          <w:sz w:val="28"/>
          <w:szCs w:val="28"/>
          <w:lang w:val="uk-UA" w:eastAsia="uk-UA"/>
        </w:rPr>
      </w:pPr>
      <w:r w:rsidRPr="00683132">
        <w:rPr>
          <w:rFonts w:ascii="Times New Roman" w:eastAsia="Times New Roman" w:hAnsi="Times New Roman" w:cs="Times New Roman"/>
          <w:color w:val="1D1B11"/>
          <w:sz w:val="28"/>
          <w:szCs w:val="28"/>
          <w:lang w:val="uk-UA" w:eastAsia="uk-UA"/>
        </w:rPr>
        <w:t xml:space="preserve"> 12 Інші документи, які подаються за бажанням учасника конкурсу і містять відомості про його здатність надавати послуги з вивезення побутових відходів (впровадження роздільного збирання, інформація про наявність диспетчерської служби тощо) належного рівня якості.</w:t>
      </w:r>
    </w:p>
    <w:p w:rsidR="00683132" w:rsidRPr="00683132" w:rsidRDefault="00683132" w:rsidP="00683132">
      <w:pPr>
        <w:spacing w:after="0" w:line="240" w:lineRule="auto"/>
        <w:jc w:val="both"/>
        <w:rPr>
          <w:rFonts w:ascii="Times New Roman" w:eastAsia="Times New Roman" w:hAnsi="Times New Roman" w:cs="Times New Roman"/>
          <w:color w:val="1D1B11"/>
          <w:sz w:val="28"/>
          <w:szCs w:val="28"/>
          <w:lang w:val="uk-UA" w:eastAsia="uk-UA"/>
        </w:rPr>
      </w:pPr>
      <w:r w:rsidRPr="00683132">
        <w:rPr>
          <w:rFonts w:ascii="Times New Roman" w:eastAsia="Times New Roman" w:hAnsi="Times New Roman" w:cs="Times New Roman"/>
          <w:color w:val="1D1B11"/>
          <w:sz w:val="28"/>
          <w:szCs w:val="28"/>
          <w:lang w:val="uk-UA" w:eastAsia="uk-UA"/>
        </w:rPr>
        <w:t>13.Розрахунок тарифу з наданням постатейної калькуляції витрат та документів, які підтверджують витрати (вартість надання послуги).</w:t>
      </w:r>
    </w:p>
    <w:p w:rsidR="00683132" w:rsidRPr="00683132" w:rsidRDefault="00683132" w:rsidP="00683132">
      <w:pPr>
        <w:tabs>
          <w:tab w:val="left" w:pos="793"/>
        </w:tabs>
        <w:spacing w:after="0" w:line="240" w:lineRule="auto"/>
        <w:ind w:left="20" w:right="260"/>
        <w:jc w:val="both"/>
        <w:rPr>
          <w:rFonts w:ascii="Times New Roman" w:eastAsia="Times New Roman" w:hAnsi="Times New Roman" w:cs="Times New Roman"/>
          <w:color w:val="1D1B11"/>
          <w:sz w:val="28"/>
          <w:szCs w:val="28"/>
          <w:lang w:val="uk-UA" w:eastAsia="uk-UA"/>
        </w:rPr>
      </w:pPr>
      <w:r w:rsidRPr="00683132">
        <w:rPr>
          <w:rFonts w:ascii="Times New Roman" w:eastAsia="Times New Roman" w:hAnsi="Times New Roman" w:cs="Times New Roman"/>
          <w:color w:val="1D1B11"/>
          <w:sz w:val="28"/>
          <w:szCs w:val="28"/>
          <w:lang w:val="uk-UA" w:eastAsia="uk-UA"/>
        </w:rPr>
        <w:t>__________________</w:t>
      </w:r>
      <w:r w:rsidRPr="00683132">
        <w:rPr>
          <w:rFonts w:ascii="Times New Roman" w:eastAsia="Times New Roman" w:hAnsi="Times New Roman" w:cs="Times New Roman"/>
          <w:color w:val="1D1B11"/>
          <w:sz w:val="28"/>
          <w:szCs w:val="28"/>
          <w:lang w:val="uk-UA" w:eastAsia="uk-UA"/>
        </w:rPr>
        <w:tab/>
      </w:r>
      <w:r w:rsidRPr="00683132">
        <w:rPr>
          <w:rFonts w:ascii="Times New Roman" w:eastAsia="Times New Roman" w:hAnsi="Times New Roman" w:cs="Times New Roman"/>
          <w:color w:val="1D1B11"/>
          <w:sz w:val="28"/>
          <w:szCs w:val="28"/>
          <w:lang w:val="uk-UA" w:eastAsia="uk-UA"/>
        </w:rPr>
        <w:tab/>
        <w:t>________________</w:t>
      </w:r>
      <w:r w:rsidRPr="00683132">
        <w:rPr>
          <w:rFonts w:ascii="Times New Roman" w:eastAsia="Times New Roman" w:hAnsi="Times New Roman" w:cs="Times New Roman"/>
          <w:color w:val="1D1B11"/>
          <w:sz w:val="28"/>
          <w:szCs w:val="28"/>
          <w:lang w:val="uk-UA" w:eastAsia="uk-UA"/>
        </w:rPr>
        <w:tab/>
        <w:t>_________________</w:t>
      </w:r>
    </w:p>
    <w:p w:rsidR="00683132" w:rsidRPr="00683132" w:rsidRDefault="00683132" w:rsidP="00683132">
      <w:pPr>
        <w:tabs>
          <w:tab w:val="left" w:pos="793"/>
        </w:tabs>
        <w:spacing w:after="0" w:line="240" w:lineRule="auto"/>
        <w:ind w:left="20" w:right="260"/>
        <w:jc w:val="both"/>
        <w:rPr>
          <w:rFonts w:ascii="Times New Roman" w:eastAsia="Times New Roman" w:hAnsi="Times New Roman" w:cs="Times New Roman"/>
          <w:color w:val="1D1B11"/>
          <w:sz w:val="28"/>
          <w:szCs w:val="28"/>
          <w:lang w:val="uk-UA" w:eastAsia="uk-UA"/>
        </w:rPr>
      </w:pPr>
      <w:r w:rsidRPr="00683132">
        <w:rPr>
          <w:rFonts w:ascii="Times New Roman" w:eastAsia="Times New Roman" w:hAnsi="Times New Roman" w:cs="Times New Roman"/>
          <w:color w:val="1D1B11"/>
          <w:sz w:val="28"/>
          <w:szCs w:val="28"/>
          <w:lang w:val="uk-UA" w:eastAsia="uk-UA"/>
        </w:rPr>
        <w:t xml:space="preserve">           </w:t>
      </w:r>
      <w:r w:rsidRPr="00683132">
        <w:rPr>
          <w:rFonts w:ascii="Times New Roman" w:eastAsia="Times New Roman" w:hAnsi="Times New Roman" w:cs="Times New Roman"/>
          <w:color w:val="1D1B11"/>
          <w:sz w:val="28"/>
          <w:szCs w:val="28"/>
          <w:lang w:val="uk-UA" w:eastAsia="uk-UA"/>
        </w:rPr>
        <w:tab/>
        <w:t xml:space="preserve"> (посада)</w:t>
      </w:r>
      <w:r w:rsidRPr="00683132">
        <w:rPr>
          <w:rFonts w:ascii="Times New Roman" w:eastAsia="Times New Roman" w:hAnsi="Times New Roman" w:cs="Times New Roman"/>
          <w:color w:val="1D1B11"/>
          <w:sz w:val="28"/>
          <w:szCs w:val="28"/>
          <w:lang w:val="uk-UA" w:eastAsia="uk-UA"/>
        </w:rPr>
        <w:tab/>
        <w:t xml:space="preserve">                        </w:t>
      </w:r>
      <w:r w:rsidRPr="00683132">
        <w:rPr>
          <w:rFonts w:ascii="Times New Roman" w:eastAsia="Times New Roman" w:hAnsi="Times New Roman" w:cs="Times New Roman"/>
          <w:color w:val="1D1B11"/>
          <w:sz w:val="28"/>
          <w:szCs w:val="28"/>
          <w:lang w:val="uk-UA" w:eastAsia="uk-UA"/>
        </w:rPr>
        <w:tab/>
        <w:t xml:space="preserve">  </w:t>
      </w:r>
      <w:r w:rsidRPr="00683132">
        <w:rPr>
          <w:rFonts w:ascii="Times New Roman" w:eastAsia="Times New Roman" w:hAnsi="Times New Roman" w:cs="Times New Roman"/>
          <w:color w:val="1D1B11"/>
          <w:sz w:val="28"/>
          <w:szCs w:val="28"/>
          <w:lang w:val="uk-UA" w:eastAsia="uk-UA"/>
        </w:rPr>
        <w:tab/>
        <w:t xml:space="preserve">   підпис</w:t>
      </w:r>
      <w:r w:rsidRPr="00683132">
        <w:rPr>
          <w:rFonts w:ascii="Times New Roman" w:eastAsia="Times New Roman" w:hAnsi="Times New Roman" w:cs="Times New Roman"/>
          <w:color w:val="1D1B11"/>
          <w:sz w:val="28"/>
          <w:szCs w:val="28"/>
          <w:lang w:val="uk-UA" w:eastAsia="uk-UA"/>
        </w:rPr>
        <w:tab/>
        <w:t xml:space="preserve">              </w:t>
      </w:r>
      <w:r w:rsidRPr="00683132">
        <w:rPr>
          <w:rFonts w:ascii="Times New Roman" w:eastAsia="Times New Roman" w:hAnsi="Times New Roman" w:cs="Times New Roman"/>
          <w:color w:val="1D1B11"/>
          <w:sz w:val="28"/>
          <w:szCs w:val="28"/>
          <w:lang w:val="uk-UA" w:eastAsia="uk-UA"/>
        </w:rPr>
        <w:tab/>
      </w:r>
      <w:r w:rsidRPr="00683132">
        <w:rPr>
          <w:rFonts w:ascii="Times New Roman" w:eastAsia="Times New Roman" w:hAnsi="Times New Roman" w:cs="Times New Roman"/>
          <w:color w:val="1D1B11"/>
          <w:sz w:val="28"/>
          <w:szCs w:val="28"/>
          <w:lang w:val="uk-UA" w:eastAsia="uk-UA"/>
        </w:rPr>
        <w:tab/>
        <w:t xml:space="preserve">        ПІБ</w:t>
      </w:r>
    </w:p>
    <w:p w:rsidR="00683132" w:rsidRPr="00683132" w:rsidRDefault="00683132" w:rsidP="00683132">
      <w:pPr>
        <w:tabs>
          <w:tab w:val="left" w:pos="793"/>
        </w:tabs>
        <w:spacing w:after="0" w:line="240" w:lineRule="auto"/>
        <w:ind w:left="20" w:right="260"/>
        <w:jc w:val="both"/>
        <w:rPr>
          <w:rFonts w:ascii="Times New Roman" w:eastAsia="Times New Roman" w:hAnsi="Times New Roman" w:cs="Times New Roman"/>
          <w:color w:val="1D1B11"/>
          <w:sz w:val="28"/>
          <w:szCs w:val="28"/>
          <w:lang w:val="uk-UA" w:eastAsia="uk-UA"/>
        </w:rPr>
      </w:pPr>
      <w:r w:rsidRPr="00683132">
        <w:rPr>
          <w:rFonts w:ascii="Times New Roman" w:eastAsia="Times New Roman" w:hAnsi="Times New Roman" w:cs="Times New Roman"/>
          <w:color w:val="1D1B11"/>
          <w:sz w:val="28"/>
          <w:szCs w:val="28"/>
          <w:lang w:val="uk-UA" w:eastAsia="uk-UA"/>
        </w:rPr>
        <w:t>М.П.</w:t>
      </w:r>
    </w:p>
    <w:p w:rsidR="00683132" w:rsidRPr="00683132" w:rsidRDefault="00683132" w:rsidP="00683132">
      <w:pPr>
        <w:autoSpaceDE w:val="0"/>
        <w:autoSpaceDN w:val="0"/>
        <w:adjustRightInd w:val="0"/>
        <w:spacing w:after="0" w:line="240" w:lineRule="auto"/>
        <w:jc w:val="both"/>
        <w:rPr>
          <w:rFonts w:ascii="Times New Roman" w:eastAsia="Times New Roman" w:hAnsi="Times New Roman" w:cs="Times New Roman"/>
          <w:color w:val="1D1B11"/>
          <w:sz w:val="28"/>
          <w:szCs w:val="28"/>
          <w:lang w:val="uk-UA" w:eastAsia="ru-RU"/>
        </w:rPr>
      </w:pPr>
    </w:p>
    <w:p w:rsidR="00683132" w:rsidRPr="00683132" w:rsidRDefault="00683132" w:rsidP="00683132">
      <w:pPr>
        <w:spacing w:after="0" w:line="240" w:lineRule="auto"/>
        <w:rPr>
          <w:rFonts w:ascii="Times New Roman" w:eastAsia="Times New Roman" w:hAnsi="Times New Roman" w:cs="Times New Roman"/>
          <w:color w:val="1D1B11"/>
          <w:sz w:val="28"/>
          <w:szCs w:val="28"/>
          <w:lang w:val="uk-UA" w:eastAsia="ru-RU"/>
        </w:rPr>
      </w:pPr>
      <w:r w:rsidRPr="00683132">
        <w:rPr>
          <w:rFonts w:ascii="Times New Roman" w:eastAsia="Times New Roman" w:hAnsi="Times New Roman" w:cs="Times New Roman"/>
          <w:color w:val="1D1B11"/>
          <w:sz w:val="28"/>
          <w:szCs w:val="28"/>
          <w:lang w:val="uk-UA" w:eastAsia="ru-RU"/>
        </w:rPr>
        <w:t xml:space="preserve">Заступник селищного голови з питань </w:t>
      </w:r>
    </w:p>
    <w:p w:rsidR="00683132" w:rsidRPr="00683132" w:rsidRDefault="00683132" w:rsidP="00683132">
      <w:pPr>
        <w:spacing w:after="0" w:line="240" w:lineRule="auto"/>
        <w:rPr>
          <w:rFonts w:ascii="Times New Roman" w:eastAsia="Times New Roman" w:hAnsi="Times New Roman" w:cs="Times New Roman"/>
          <w:color w:val="1D1B11"/>
          <w:sz w:val="28"/>
          <w:szCs w:val="28"/>
          <w:lang w:val="uk-UA" w:eastAsia="ru-RU"/>
        </w:rPr>
      </w:pPr>
      <w:r w:rsidRPr="00683132">
        <w:rPr>
          <w:rFonts w:ascii="Times New Roman" w:eastAsia="Times New Roman" w:hAnsi="Times New Roman" w:cs="Times New Roman"/>
          <w:color w:val="1D1B11"/>
          <w:sz w:val="28"/>
          <w:szCs w:val="28"/>
          <w:lang w:val="uk-UA" w:eastAsia="ru-RU"/>
        </w:rPr>
        <w:t xml:space="preserve">діяльності виконавчих органів                                 </w:t>
      </w:r>
      <w:r w:rsidR="008A6B21">
        <w:rPr>
          <w:rFonts w:ascii="Times New Roman" w:eastAsia="Times New Roman" w:hAnsi="Times New Roman" w:cs="Times New Roman"/>
          <w:color w:val="1D1B11"/>
          <w:sz w:val="28"/>
          <w:szCs w:val="28"/>
          <w:lang w:val="uk-UA" w:eastAsia="ru-RU"/>
        </w:rPr>
        <w:t xml:space="preserve">                            А. Боровець</w:t>
      </w:r>
    </w:p>
    <w:p w:rsidR="00683132" w:rsidRPr="00683132" w:rsidRDefault="00683132" w:rsidP="00683132">
      <w:pPr>
        <w:spacing w:after="0" w:line="240" w:lineRule="auto"/>
        <w:ind w:left="5664" w:firstLine="708"/>
        <w:rPr>
          <w:rFonts w:ascii="Times New Roman" w:eastAsia="Times New Roman" w:hAnsi="Times New Roman" w:cs="Times New Roman"/>
          <w:color w:val="1D1B11"/>
          <w:sz w:val="28"/>
          <w:szCs w:val="28"/>
          <w:lang w:val="uk-UA" w:eastAsia="uk-UA"/>
        </w:rPr>
      </w:pPr>
    </w:p>
    <w:p w:rsidR="00683132" w:rsidRPr="00683132" w:rsidRDefault="00683132" w:rsidP="00683132">
      <w:pPr>
        <w:spacing w:after="0" w:line="240" w:lineRule="auto"/>
        <w:ind w:left="5664" w:firstLine="708"/>
        <w:rPr>
          <w:rFonts w:ascii="Times New Roman" w:eastAsia="Times New Roman" w:hAnsi="Times New Roman" w:cs="Times New Roman"/>
          <w:color w:val="1D1B11"/>
          <w:sz w:val="28"/>
          <w:szCs w:val="28"/>
          <w:lang w:val="uk-UA" w:eastAsia="uk-UA"/>
        </w:rPr>
      </w:pPr>
    </w:p>
    <w:p w:rsidR="00683132" w:rsidRPr="00683132" w:rsidRDefault="00683132" w:rsidP="00683132">
      <w:pPr>
        <w:spacing w:after="0" w:line="240" w:lineRule="auto"/>
        <w:ind w:left="5664" w:firstLine="708"/>
        <w:rPr>
          <w:rFonts w:ascii="Times New Roman" w:eastAsia="Times New Roman" w:hAnsi="Times New Roman" w:cs="Times New Roman"/>
          <w:color w:val="1D1B11"/>
          <w:sz w:val="28"/>
          <w:szCs w:val="28"/>
          <w:lang w:val="uk-UA" w:eastAsia="uk-UA"/>
        </w:rPr>
      </w:pPr>
    </w:p>
    <w:p w:rsidR="00683132" w:rsidRPr="00683132" w:rsidRDefault="00683132" w:rsidP="00683132">
      <w:pPr>
        <w:spacing w:after="0" w:line="240" w:lineRule="auto"/>
        <w:ind w:left="5664" w:firstLine="708"/>
        <w:rPr>
          <w:rFonts w:ascii="Times New Roman" w:eastAsia="Times New Roman" w:hAnsi="Times New Roman" w:cs="Times New Roman"/>
          <w:color w:val="1D1B11"/>
          <w:sz w:val="28"/>
          <w:szCs w:val="28"/>
          <w:lang w:val="uk-UA" w:eastAsia="uk-UA"/>
        </w:rPr>
      </w:pPr>
    </w:p>
    <w:p w:rsidR="00683132" w:rsidRPr="00683132" w:rsidRDefault="00683132" w:rsidP="00683132">
      <w:pPr>
        <w:spacing w:after="0" w:line="240" w:lineRule="auto"/>
        <w:ind w:left="5664" w:firstLine="708"/>
        <w:rPr>
          <w:rFonts w:ascii="Times New Roman" w:eastAsia="Times New Roman" w:hAnsi="Times New Roman" w:cs="Times New Roman"/>
          <w:color w:val="1D1B11"/>
          <w:sz w:val="28"/>
          <w:szCs w:val="28"/>
          <w:lang w:val="uk-UA" w:eastAsia="uk-UA"/>
        </w:rPr>
      </w:pPr>
    </w:p>
    <w:p w:rsidR="00683132" w:rsidRPr="00683132" w:rsidRDefault="00683132" w:rsidP="00683132">
      <w:pPr>
        <w:spacing w:after="0" w:line="240" w:lineRule="auto"/>
        <w:ind w:left="5664" w:firstLine="708"/>
        <w:rPr>
          <w:rFonts w:ascii="Times New Roman" w:eastAsia="Times New Roman" w:hAnsi="Times New Roman" w:cs="Times New Roman"/>
          <w:color w:val="1D1B11"/>
          <w:sz w:val="28"/>
          <w:szCs w:val="28"/>
          <w:lang w:val="uk-UA" w:eastAsia="uk-UA"/>
        </w:rPr>
      </w:pPr>
    </w:p>
    <w:p w:rsidR="00683132" w:rsidRPr="00683132" w:rsidRDefault="00683132" w:rsidP="00683132">
      <w:pPr>
        <w:spacing w:after="0" w:line="240" w:lineRule="auto"/>
        <w:ind w:left="5664" w:firstLine="708"/>
        <w:rPr>
          <w:rFonts w:ascii="Times New Roman" w:eastAsia="Times New Roman" w:hAnsi="Times New Roman" w:cs="Times New Roman"/>
          <w:color w:val="1D1B11"/>
          <w:sz w:val="28"/>
          <w:szCs w:val="28"/>
          <w:lang w:val="uk-UA" w:eastAsia="uk-UA"/>
        </w:rPr>
      </w:pPr>
    </w:p>
    <w:p w:rsidR="00683132" w:rsidRPr="00683132" w:rsidRDefault="00683132" w:rsidP="00683132">
      <w:pPr>
        <w:spacing w:after="0" w:line="240" w:lineRule="auto"/>
        <w:ind w:left="5664" w:firstLine="708"/>
        <w:rPr>
          <w:rFonts w:ascii="Times New Roman" w:eastAsia="Times New Roman" w:hAnsi="Times New Roman" w:cs="Times New Roman"/>
          <w:color w:val="1D1B11"/>
          <w:sz w:val="28"/>
          <w:szCs w:val="28"/>
          <w:lang w:val="uk-UA" w:eastAsia="uk-UA"/>
        </w:rPr>
      </w:pPr>
    </w:p>
    <w:p w:rsidR="00683132" w:rsidRPr="00683132" w:rsidRDefault="00683132" w:rsidP="00683132">
      <w:pPr>
        <w:spacing w:after="0" w:line="240" w:lineRule="auto"/>
        <w:ind w:left="5664" w:firstLine="708"/>
        <w:rPr>
          <w:rFonts w:ascii="Times New Roman" w:eastAsia="Times New Roman" w:hAnsi="Times New Roman" w:cs="Times New Roman"/>
          <w:color w:val="1D1B11"/>
          <w:sz w:val="28"/>
          <w:szCs w:val="28"/>
          <w:lang w:val="uk-UA" w:eastAsia="uk-UA"/>
        </w:rPr>
      </w:pPr>
    </w:p>
    <w:p w:rsidR="00683132" w:rsidRPr="00683132" w:rsidRDefault="00683132" w:rsidP="00683132">
      <w:pPr>
        <w:spacing w:after="0" w:line="240" w:lineRule="auto"/>
        <w:ind w:left="5664" w:firstLine="708"/>
        <w:rPr>
          <w:rFonts w:ascii="Times New Roman" w:eastAsia="Times New Roman" w:hAnsi="Times New Roman" w:cs="Times New Roman"/>
          <w:color w:val="1D1B11"/>
          <w:sz w:val="28"/>
          <w:szCs w:val="28"/>
          <w:lang w:val="uk-UA" w:eastAsia="uk-UA"/>
        </w:rPr>
      </w:pPr>
    </w:p>
    <w:p w:rsidR="00683132" w:rsidRDefault="00683132" w:rsidP="00683132">
      <w:pPr>
        <w:spacing w:after="0" w:line="240" w:lineRule="auto"/>
        <w:ind w:left="5664" w:firstLine="708"/>
        <w:rPr>
          <w:rFonts w:ascii="Times New Roman" w:eastAsia="Times New Roman" w:hAnsi="Times New Roman" w:cs="Times New Roman"/>
          <w:color w:val="1D1B11"/>
          <w:sz w:val="28"/>
          <w:szCs w:val="28"/>
          <w:lang w:val="uk-UA" w:eastAsia="uk-UA"/>
        </w:rPr>
      </w:pPr>
    </w:p>
    <w:p w:rsidR="00E54C72" w:rsidRDefault="00E54C72" w:rsidP="00683132">
      <w:pPr>
        <w:spacing w:after="0" w:line="240" w:lineRule="auto"/>
        <w:ind w:left="5664" w:firstLine="708"/>
        <w:rPr>
          <w:rFonts w:ascii="Times New Roman" w:eastAsia="Times New Roman" w:hAnsi="Times New Roman" w:cs="Times New Roman"/>
          <w:color w:val="1D1B11"/>
          <w:sz w:val="28"/>
          <w:szCs w:val="28"/>
          <w:lang w:val="uk-UA" w:eastAsia="uk-UA"/>
        </w:rPr>
      </w:pPr>
    </w:p>
    <w:p w:rsidR="00E54C72" w:rsidRDefault="00E54C72" w:rsidP="00683132">
      <w:pPr>
        <w:spacing w:after="0" w:line="240" w:lineRule="auto"/>
        <w:ind w:left="5664" w:firstLine="708"/>
        <w:rPr>
          <w:rFonts w:ascii="Times New Roman" w:eastAsia="Times New Roman" w:hAnsi="Times New Roman" w:cs="Times New Roman"/>
          <w:color w:val="1D1B11"/>
          <w:sz w:val="28"/>
          <w:szCs w:val="28"/>
          <w:lang w:val="uk-UA" w:eastAsia="uk-UA"/>
        </w:rPr>
      </w:pPr>
    </w:p>
    <w:p w:rsidR="000A1ECB" w:rsidRPr="00683132" w:rsidRDefault="000A1ECB" w:rsidP="00683132">
      <w:pPr>
        <w:spacing w:after="0" w:line="240" w:lineRule="auto"/>
        <w:ind w:left="5664" w:firstLine="708"/>
        <w:rPr>
          <w:rFonts w:ascii="Times New Roman" w:eastAsia="Times New Roman" w:hAnsi="Times New Roman" w:cs="Times New Roman"/>
          <w:color w:val="1D1B11"/>
          <w:sz w:val="28"/>
          <w:szCs w:val="28"/>
          <w:lang w:val="uk-UA" w:eastAsia="uk-UA"/>
        </w:rPr>
      </w:pPr>
    </w:p>
    <w:p w:rsidR="00683132" w:rsidRPr="00683132" w:rsidRDefault="00683132" w:rsidP="00163E01">
      <w:pPr>
        <w:spacing w:after="0" w:line="240" w:lineRule="auto"/>
        <w:ind w:left="5664" w:firstLine="6"/>
        <w:rPr>
          <w:rFonts w:ascii="Times New Roman" w:eastAsia="Times New Roman" w:hAnsi="Times New Roman" w:cs="Times New Roman"/>
          <w:color w:val="1D1B11"/>
          <w:sz w:val="28"/>
          <w:szCs w:val="28"/>
          <w:lang w:val="uk-UA" w:eastAsia="uk-UA"/>
        </w:rPr>
      </w:pPr>
      <w:r w:rsidRPr="00683132">
        <w:rPr>
          <w:rFonts w:ascii="Times New Roman" w:eastAsia="Times New Roman" w:hAnsi="Times New Roman" w:cs="Times New Roman"/>
          <w:color w:val="1D1B11"/>
          <w:sz w:val="28"/>
          <w:szCs w:val="28"/>
          <w:lang w:val="uk-UA" w:eastAsia="uk-UA"/>
        </w:rPr>
        <w:lastRenderedPageBreak/>
        <w:t>Додаток 2</w:t>
      </w:r>
    </w:p>
    <w:p w:rsidR="00683132" w:rsidRPr="00683132" w:rsidRDefault="00683132" w:rsidP="00683132">
      <w:pPr>
        <w:spacing w:after="0" w:line="240" w:lineRule="auto"/>
        <w:ind w:left="4956" w:firstLine="708"/>
        <w:rPr>
          <w:rFonts w:ascii="Times New Roman" w:eastAsia="Times New Roman" w:hAnsi="Times New Roman" w:cs="Times New Roman"/>
          <w:color w:val="1D1B11"/>
          <w:sz w:val="28"/>
          <w:szCs w:val="28"/>
          <w:lang w:val="uk-UA" w:eastAsia="uk-UA"/>
        </w:rPr>
      </w:pPr>
      <w:r w:rsidRPr="00683132">
        <w:rPr>
          <w:rFonts w:ascii="Times New Roman" w:eastAsia="Times New Roman" w:hAnsi="Times New Roman" w:cs="Times New Roman"/>
          <w:color w:val="1D1B11"/>
          <w:sz w:val="28"/>
          <w:szCs w:val="28"/>
          <w:lang w:val="uk-UA" w:eastAsia="uk-UA"/>
        </w:rPr>
        <w:t>до конкурсної документації</w:t>
      </w:r>
    </w:p>
    <w:p w:rsidR="00683132" w:rsidRPr="00683132" w:rsidRDefault="00683132" w:rsidP="00683132">
      <w:pPr>
        <w:spacing w:after="0" w:line="240" w:lineRule="auto"/>
        <w:rPr>
          <w:rFonts w:ascii="Times New Roman" w:eastAsia="Times New Roman" w:hAnsi="Times New Roman" w:cs="Times New Roman"/>
          <w:color w:val="1D1B11"/>
          <w:sz w:val="28"/>
          <w:szCs w:val="28"/>
          <w:lang w:val="uk-UA" w:eastAsia="uk-UA"/>
        </w:rPr>
      </w:pPr>
    </w:p>
    <w:p w:rsidR="00683132" w:rsidRPr="00683132" w:rsidRDefault="00683132" w:rsidP="00683132">
      <w:pPr>
        <w:spacing w:after="0" w:line="240" w:lineRule="auto"/>
        <w:jc w:val="center"/>
        <w:rPr>
          <w:rFonts w:ascii="Times New Roman" w:eastAsia="Times New Roman" w:hAnsi="Times New Roman" w:cs="Times New Roman"/>
          <w:b/>
          <w:bCs/>
          <w:color w:val="1D1B11"/>
          <w:sz w:val="28"/>
          <w:szCs w:val="28"/>
          <w:lang w:val="uk-UA" w:eastAsia="uk-UA"/>
        </w:rPr>
      </w:pPr>
      <w:r w:rsidRPr="00683132">
        <w:rPr>
          <w:rFonts w:ascii="Times New Roman" w:eastAsia="Times New Roman" w:hAnsi="Times New Roman" w:cs="Times New Roman"/>
          <w:b/>
          <w:bCs/>
          <w:color w:val="1D1B11"/>
          <w:sz w:val="28"/>
          <w:szCs w:val="28"/>
          <w:lang w:val="uk-UA" w:eastAsia="uk-UA"/>
        </w:rPr>
        <w:t>Критерії відповідності</w:t>
      </w:r>
    </w:p>
    <w:p w:rsidR="00683132" w:rsidRPr="00683132" w:rsidRDefault="00683132" w:rsidP="00683132">
      <w:pPr>
        <w:spacing w:after="0" w:line="240" w:lineRule="auto"/>
        <w:jc w:val="center"/>
        <w:rPr>
          <w:rFonts w:ascii="Times New Roman" w:eastAsia="Times New Roman" w:hAnsi="Times New Roman" w:cs="Times New Roman"/>
          <w:b/>
          <w:bCs/>
          <w:color w:val="1D1B11"/>
          <w:sz w:val="28"/>
          <w:szCs w:val="28"/>
          <w:lang w:val="uk-UA" w:eastAsia="uk-UA"/>
        </w:rPr>
      </w:pPr>
      <w:r w:rsidRPr="00683132">
        <w:rPr>
          <w:rFonts w:ascii="Times New Roman" w:eastAsia="Times New Roman" w:hAnsi="Times New Roman" w:cs="Times New Roman"/>
          <w:b/>
          <w:bCs/>
          <w:color w:val="1D1B11"/>
          <w:sz w:val="28"/>
          <w:szCs w:val="28"/>
          <w:lang w:val="uk-UA" w:eastAsia="uk-UA"/>
        </w:rPr>
        <w:t>конкурсних пропозицій кваліфікаційним вимогам</w:t>
      </w:r>
    </w:p>
    <w:p w:rsidR="00683132" w:rsidRPr="00683132" w:rsidRDefault="00683132" w:rsidP="00683132">
      <w:pPr>
        <w:spacing w:after="0" w:line="240" w:lineRule="auto"/>
        <w:jc w:val="center"/>
        <w:rPr>
          <w:rFonts w:ascii="Times New Roman" w:eastAsia="Times New Roman" w:hAnsi="Times New Roman" w:cs="Times New Roman"/>
          <w:color w:val="1D1B11"/>
          <w:sz w:val="28"/>
          <w:szCs w:val="28"/>
          <w:lang w:val="uk-UA" w:eastAsia="ru-RU"/>
        </w:rPr>
      </w:pPr>
    </w:p>
    <w:tbl>
      <w:tblPr>
        <w:tblW w:w="9540" w:type="dxa"/>
        <w:tblInd w:w="5" w:type="dxa"/>
        <w:tblLayout w:type="fixed"/>
        <w:tblCellMar>
          <w:left w:w="0" w:type="dxa"/>
          <w:right w:w="0" w:type="dxa"/>
        </w:tblCellMar>
        <w:tblLook w:val="0000" w:firstRow="0" w:lastRow="0" w:firstColumn="0" w:lastColumn="0" w:noHBand="0" w:noVBand="0"/>
      </w:tblPr>
      <w:tblGrid>
        <w:gridCol w:w="638"/>
        <w:gridCol w:w="3615"/>
        <w:gridCol w:w="3544"/>
        <w:gridCol w:w="1743"/>
      </w:tblGrid>
      <w:tr w:rsidR="00683132" w:rsidRPr="00683132" w:rsidTr="00683132">
        <w:trPr>
          <w:trHeight w:val="1099"/>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683132" w:rsidRPr="00683132" w:rsidRDefault="00683132" w:rsidP="00683132">
            <w:pPr>
              <w:spacing w:after="0" w:line="269" w:lineRule="exact"/>
              <w:jc w:val="center"/>
              <w:rPr>
                <w:rFonts w:ascii="Times New Roman" w:eastAsia="Times New Roman" w:hAnsi="Times New Roman" w:cs="Times New Roman"/>
                <w:bCs/>
                <w:color w:val="1D1B11"/>
                <w:sz w:val="24"/>
                <w:szCs w:val="24"/>
                <w:lang w:val="uk-UA" w:eastAsia="uk-UA"/>
              </w:rPr>
            </w:pPr>
            <w:r w:rsidRPr="00683132">
              <w:rPr>
                <w:rFonts w:ascii="Times New Roman" w:eastAsia="Times New Roman" w:hAnsi="Times New Roman" w:cs="Times New Roman"/>
                <w:bCs/>
                <w:color w:val="1D1B11"/>
                <w:sz w:val="24"/>
                <w:szCs w:val="24"/>
                <w:lang w:val="uk-UA" w:eastAsia="uk-UA"/>
              </w:rPr>
              <w:t>№</w:t>
            </w:r>
          </w:p>
          <w:p w:rsidR="00683132" w:rsidRPr="00683132" w:rsidRDefault="00683132" w:rsidP="00683132">
            <w:pPr>
              <w:spacing w:after="0" w:line="269" w:lineRule="exact"/>
              <w:jc w:val="center"/>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bCs/>
                <w:color w:val="1D1B11"/>
                <w:sz w:val="24"/>
                <w:szCs w:val="24"/>
                <w:lang w:val="uk-UA" w:eastAsia="uk-UA"/>
              </w:rPr>
              <w:t>п/ п</w:t>
            </w:r>
          </w:p>
        </w:tc>
        <w:tc>
          <w:tcPr>
            <w:tcW w:w="3615" w:type="dxa"/>
            <w:tcBorders>
              <w:top w:val="single" w:sz="4" w:space="0" w:color="auto"/>
              <w:left w:val="single" w:sz="4" w:space="0" w:color="auto"/>
              <w:bottom w:val="single" w:sz="4" w:space="0" w:color="auto"/>
              <w:right w:val="single" w:sz="4" w:space="0" w:color="auto"/>
            </w:tcBorders>
            <w:shd w:val="clear" w:color="auto" w:fill="FFFFFF"/>
            <w:vAlign w:val="center"/>
          </w:tcPr>
          <w:p w:rsidR="00683132" w:rsidRPr="00683132" w:rsidRDefault="00683132" w:rsidP="00683132">
            <w:pPr>
              <w:spacing w:after="0" w:line="240" w:lineRule="auto"/>
              <w:ind w:left="660"/>
              <w:jc w:val="center"/>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bCs/>
                <w:color w:val="1D1B11"/>
                <w:sz w:val="24"/>
                <w:szCs w:val="24"/>
                <w:lang w:val="uk-UA" w:eastAsia="uk-UA"/>
              </w:rPr>
              <w:t>Кваліфікаційні вимоги</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683132" w:rsidRPr="00683132" w:rsidRDefault="00683132" w:rsidP="00683132">
            <w:pPr>
              <w:spacing w:after="0" w:line="240" w:lineRule="auto"/>
              <w:ind w:left="340"/>
              <w:jc w:val="center"/>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bCs/>
                <w:color w:val="1D1B11"/>
                <w:sz w:val="24"/>
                <w:szCs w:val="24"/>
                <w:lang w:val="uk-UA" w:eastAsia="uk-UA"/>
              </w:rPr>
              <w:t>Критерії відповідності</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683132" w:rsidRPr="00683132" w:rsidRDefault="00683132" w:rsidP="00683132">
            <w:pPr>
              <w:spacing w:after="0" w:line="269" w:lineRule="exact"/>
              <w:jc w:val="center"/>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bCs/>
                <w:color w:val="1D1B11"/>
                <w:sz w:val="24"/>
                <w:szCs w:val="24"/>
                <w:lang w:val="uk-UA" w:eastAsia="uk-UA"/>
              </w:rPr>
              <w:t>Критерії оцінювання (максимальна кількість балів)</w:t>
            </w:r>
          </w:p>
        </w:tc>
      </w:tr>
      <w:tr w:rsidR="00683132" w:rsidRPr="00683132" w:rsidTr="00683132">
        <w:trPr>
          <w:trHeight w:val="6408"/>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683132" w:rsidRPr="00683132" w:rsidRDefault="00683132" w:rsidP="00683132">
            <w:pPr>
              <w:spacing w:after="0" w:line="240" w:lineRule="auto"/>
              <w:jc w:val="center"/>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uk-UA"/>
              </w:rPr>
              <w:t>1.</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683132" w:rsidRPr="00683132" w:rsidRDefault="00683132" w:rsidP="00683132">
            <w:pPr>
              <w:spacing w:after="0" w:line="245" w:lineRule="exact"/>
              <w:jc w:val="both"/>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uk-UA"/>
              </w:rPr>
              <w:t xml:space="preserve">Наявність в учасника достатньої кількості спеціально обладнаних транспортних засобів для збирання та вивезення твердих побутових відходів, що утворюються </w:t>
            </w:r>
            <w:r w:rsidR="00346131">
              <w:rPr>
                <w:rFonts w:ascii="Times New Roman" w:eastAsia="Times New Roman" w:hAnsi="Times New Roman" w:cs="Times New Roman"/>
                <w:color w:val="1D1B11"/>
                <w:sz w:val="24"/>
                <w:szCs w:val="24"/>
                <w:lang w:val="uk-UA" w:eastAsia="uk-UA"/>
              </w:rPr>
              <w:br/>
            </w:r>
            <w:r w:rsidRPr="00683132">
              <w:rPr>
                <w:rFonts w:ascii="Times New Roman" w:eastAsia="Times New Roman" w:hAnsi="Times New Roman" w:cs="Times New Roman"/>
                <w:color w:val="1D1B11"/>
                <w:sz w:val="24"/>
                <w:szCs w:val="24"/>
                <w:lang w:val="uk-UA" w:eastAsia="uk-UA"/>
              </w:rPr>
              <w:t xml:space="preserve">на території </w:t>
            </w:r>
            <w:r w:rsidR="00346131">
              <w:rPr>
                <w:rFonts w:ascii="Times New Roman" w:eastAsia="Times New Roman" w:hAnsi="Times New Roman" w:cs="Times New Roman"/>
                <w:color w:val="1D1B11"/>
                <w:sz w:val="24"/>
                <w:szCs w:val="24"/>
                <w:lang w:val="uk-UA" w:eastAsia="uk-UA"/>
              </w:rPr>
              <w:t xml:space="preserve">Томашгородської </w:t>
            </w:r>
            <w:r w:rsidRPr="00683132">
              <w:rPr>
                <w:rFonts w:ascii="Times New Roman" w:eastAsia="Times New Roman" w:hAnsi="Times New Roman" w:cs="Times New Roman"/>
                <w:color w:val="1D1B11"/>
                <w:sz w:val="24"/>
                <w:szCs w:val="24"/>
                <w:lang w:val="uk-UA" w:eastAsia="uk-UA"/>
              </w:rPr>
              <w:t>селищної ради</w:t>
            </w:r>
          </w:p>
          <w:p w:rsidR="00683132" w:rsidRPr="00683132" w:rsidRDefault="00683132" w:rsidP="00683132">
            <w:pPr>
              <w:spacing w:before="60" w:after="0" w:line="240" w:lineRule="auto"/>
              <w:ind w:left="1900"/>
              <w:rPr>
                <w:rFonts w:ascii="Times New Roman" w:eastAsia="Times New Roman" w:hAnsi="Times New Roman" w:cs="Times New Roman"/>
                <w:color w:val="1D1B11"/>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83132" w:rsidRPr="00683132" w:rsidRDefault="00683132" w:rsidP="00683132">
            <w:pPr>
              <w:spacing w:after="0" w:line="245" w:lineRule="exact"/>
              <w:ind w:left="40"/>
              <w:rPr>
                <w:rFonts w:ascii="Times New Roman" w:eastAsia="Times New Roman" w:hAnsi="Times New Roman" w:cs="Times New Roman"/>
                <w:color w:val="1D1B11"/>
                <w:sz w:val="24"/>
                <w:szCs w:val="24"/>
                <w:lang w:val="uk-UA" w:eastAsia="uk-UA"/>
              </w:rPr>
            </w:pPr>
            <w:r w:rsidRPr="00683132">
              <w:rPr>
                <w:rFonts w:ascii="Times New Roman" w:eastAsia="Times New Roman" w:hAnsi="Times New Roman" w:cs="Times New Roman"/>
                <w:color w:val="1D1B11"/>
                <w:sz w:val="24"/>
                <w:szCs w:val="24"/>
                <w:lang w:val="uk-UA" w:eastAsia="uk-UA"/>
              </w:rPr>
              <w:t>перевага надається учасникові, який має спеціально обладнанні транспортні засоби різних типів для збирання та вивезення твердих побутових відходів</w:t>
            </w:r>
          </w:p>
          <w:p w:rsidR="00683132" w:rsidRPr="00683132" w:rsidRDefault="00683132" w:rsidP="00683132">
            <w:pPr>
              <w:spacing w:after="0" w:line="245" w:lineRule="exact"/>
              <w:ind w:left="40"/>
              <w:rPr>
                <w:rFonts w:ascii="Times New Roman" w:eastAsia="Times New Roman" w:hAnsi="Times New Roman" w:cs="Times New Roman"/>
                <w:color w:val="1D1B11"/>
                <w:sz w:val="24"/>
                <w:szCs w:val="24"/>
                <w:lang w:val="uk-UA" w:eastAsia="ru-RU"/>
              </w:rPr>
            </w:pPr>
          </w:p>
          <w:p w:rsidR="00683132" w:rsidRPr="00683132" w:rsidRDefault="00683132" w:rsidP="00683132">
            <w:pPr>
              <w:spacing w:after="0" w:line="269" w:lineRule="exact"/>
              <w:ind w:left="40"/>
              <w:rPr>
                <w:rFonts w:ascii="Times New Roman" w:eastAsia="Times New Roman" w:hAnsi="Times New Roman" w:cs="Times New Roman"/>
                <w:color w:val="1D1B11"/>
                <w:sz w:val="24"/>
                <w:szCs w:val="24"/>
                <w:lang w:val="uk-UA" w:eastAsia="uk-UA"/>
              </w:rPr>
            </w:pPr>
            <w:r w:rsidRPr="00683132">
              <w:rPr>
                <w:rFonts w:ascii="Times New Roman" w:eastAsia="Times New Roman" w:hAnsi="Times New Roman" w:cs="Times New Roman"/>
                <w:color w:val="1D1B11"/>
                <w:sz w:val="24"/>
                <w:szCs w:val="24"/>
                <w:lang w:val="uk-UA" w:eastAsia="uk-UA"/>
              </w:rPr>
              <w:t>для підтвердження факту наявності достатньої кількості спеціально обладнаних транспортних засобів учасник подає відповідні розрахунки з урахуванням інформації про обсяги надання послуг з вивезення побутових відходів, наведеної у конкурсній документації. Під час проведення розрахунків спеціально обладнані транспортні засоби, рівень зношеності яких перевищує 75 відсотків, не враховуються</w:t>
            </w:r>
          </w:p>
          <w:p w:rsidR="00683132" w:rsidRPr="00683132" w:rsidRDefault="00683132" w:rsidP="00683132">
            <w:pPr>
              <w:spacing w:after="0" w:line="269" w:lineRule="exact"/>
              <w:ind w:left="40"/>
              <w:rPr>
                <w:rFonts w:ascii="Times New Roman" w:eastAsia="Times New Roman" w:hAnsi="Times New Roman" w:cs="Times New Roman"/>
                <w:color w:val="1D1B11"/>
                <w:sz w:val="24"/>
                <w:szCs w:val="24"/>
                <w:lang w:val="uk-UA" w:eastAsia="uk-UA"/>
              </w:rPr>
            </w:pPr>
          </w:p>
          <w:p w:rsidR="00683132" w:rsidRPr="00683132" w:rsidRDefault="00683132" w:rsidP="00683132">
            <w:pPr>
              <w:spacing w:after="0" w:line="269" w:lineRule="exact"/>
              <w:ind w:left="40"/>
              <w:rPr>
                <w:rFonts w:ascii="Times New Roman" w:eastAsia="Times New Roman" w:hAnsi="Times New Roman" w:cs="Times New Roman"/>
                <w:color w:val="1D1B11"/>
                <w:sz w:val="24"/>
                <w:szCs w:val="24"/>
                <w:lang w:val="uk-UA" w:eastAsia="uk-UA"/>
              </w:rPr>
            </w:pPr>
            <w:r w:rsidRPr="00683132">
              <w:rPr>
                <w:rFonts w:ascii="Times New Roman" w:eastAsia="Times New Roman" w:hAnsi="Times New Roman" w:cs="Times New Roman"/>
                <w:color w:val="1D1B11"/>
                <w:sz w:val="24"/>
                <w:szCs w:val="24"/>
                <w:lang w:val="uk-UA" w:eastAsia="uk-UA"/>
              </w:rPr>
              <w:t>перевага надається учасникові, який має спеціально обладнані транспортні засоби, строк експлуатації та рівень зношеності яких менший.</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683132" w:rsidRPr="00683132" w:rsidRDefault="00683132" w:rsidP="00683132">
            <w:pPr>
              <w:spacing w:after="0" w:line="240" w:lineRule="auto"/>
              <w:jc w:val="center"/>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uk-UA"/>
              </w:rPr>
              <w:t>10</w:t>
            </w:r>
          </w:p>
        </w:tc>
      </w:tr>
      <w:tr w:rsidR="00514122" w:rsidRPr="00683132" w:rsidTr="00537932">
        <w:trPr>
          <w:trHeight w:val="834"/>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514122" w:rsidRPr="00683132" w:rsidRDefault="00514122" w:rsidP="00537932">
            <w:pPr>
              <w:spacing w:after="0" w:line="240" w:lineRule="auto"/>
              <w:ind w:firstLine="260"/>
              <w:rPr>
                <w:rFonts w:ascii="Times New Roman" w:eastAsia="Times New Roman" w:hAnsi="Times New Roman" w:cs="Times New Roman"/>
                <w:color w:val="1D1B11"/>
                <w:sz w:val="24"/>
                <w:szCs w:val="24"/>
                <w:lang w:val="uk-UA" w:eastAsia="ru-RU"/>
              </w:rPr>
            </w:pPr>
            <w:r>
              <w:rPr>
                <w:rFonts w:ascii="Times New Roman" w:eastAsia="Times New Roman" w:hAnsi="Times New Roman" w:cs="Times New Roman"/>
                <w:color w:val="1D1B11"/>
                <w:sz w:val="24"/>
                <w:szCs w:val="24"/>
                <w:lang w:val="uk-UA" w:eastAsia="ru-RU"/>
              </w:rPr>
              <w:t>2</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514122" w:rsidRPr="00683132" w:rsidRDefault="00514122" w:rsidP="00537932">
            <w:pPr>
              <w:spacing w:after="0" w:line="264" w:lineRule="exact"/>
              <w:ind w:left="40"/>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uk-UA"/>
              </w:rPr>
              <w:t>Вартість надання послуги з вивезення твердих побутових відходів</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14122" w:rsidRPr="00683132" w:rsidRDefault="00514122" w:rsidP="00537932">
            <w:pPr>
              <w:spacing w:after="0" w:line="254" w:lineRule="exact"/>
              <w:ind w:left="40"/>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uk-UA"/>
              </w:rPr>
              <w:t>перевага надається учасникові, що пропонує найменшу вартість надання послуг</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514122" w:rsidRPr="00683132" w:rsidRDefault="00D457A8" w:rsidP="00537932">
            <w:pPr>
              <w:spacing w:after="0" w:line="240" w:lineRule="auto"/>
              <w:jc w:val="center"/>
              <w:rPr>
                <w:rFonts w:ascii="Times New Roman" w:eastAsia="Times New Roman" w:hAnsi="Times New Roman" w:cs="Times New Roman"/>
                <w:color w:val="1D1B11"/>
                <w:sz w:val="24"/>
                <w:szCs w:val="24"/>
                <w:lang w:val="uk-UA" w:eastAsia="ru-RU"/>
              </w:rPr>
            </w:pPr>
            <w:r>
              <w:rPr>
                <w:rFonts w:ascii="Times New Roman" w:eastAsia="Times New Roman" w:hAnsi="Times New Roman" w:cs="Times New Roman"/>
                <w:color w:val="1D1B11"/>
                <w:sz w:val="24"/>
                <w:szCs w:val="24"/>
                <w:lang w:val="uk-UA" w:eastAsia="uk-UA"/>
              </w:rPr>
              <w:t>3</w:t>
            </w:r>
            <w:r w:rsidR="00514122">
              <w:rPr>
                <w:rFonts w:ascii="Times New Roman" w:eastAsia="Times New Roman" w:hAnsi="Times New Roman" w:cs="Times New Roman"/>
                <w:color w:val="1D1B11"/>
                <w:sz w:val="24"/>
                <w:szCs w:val="24"/>
                <w:lang w:val="uk-UA" w:eastAsia="uk-UA"/>
              </w:rPr>
              <w:t>5</w:t>
            </w:r>
          </w:p>
        </w:tc>
      </w:tr>
      <w:tr w:rsidR="00514122" w:rsidRPr="00683132" w:rsidTr="00537932">
        <w:trPr>
          <w:trHeight w:val="1553"/>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514122" w:rsidRPr="00683132" w:rsidRDefault="00514122" w:rsidP="00537932">
            <w:pPr>
              <w:spacing w:after="0" w:line="240" w:lineRule="auto"/>
              <w:jc w:val="center"/>
              <w:rPr>
                <w:rFonts w:ascii="Times New Roman" w:eastAsia="Times New Roman" w:hAnsi="Times New Roman" w:cs="Times New Roman"/>
                <w:color w:val="1D1B11"/>
                <w:sz w:val="24"/>
                <w:szCs w:val="24"/>
                <w:lang w:val="uk-UA" w:eastAsia="ru-RU"/>
              </w:rPr>
            </w:pPr>
            <w:r>
              <w:rPr>
                <w:rFonts w:ascii="Times New Roman" w:eastAsia="Times New Roman" w:hAnsi="Times New Roman" w:cs="Times New Roman"/>
                <w:color w:val="1D1B11"/>
                <w:sz w:val="24"/>
                <w:szCs w:val="24"/>
                <w:lang w:val="uk-UA" w:eastAsia="ru-RU"/>
              </w:rPr>
              <w:t>3</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514122" w:rsidRPr="00683132" w:rsidRDefault="00514122" w:rsidP="00537932">
            <w:pPr>
              <w:spacing w:after="0" w:line="274" w:lineRule="exact"/>
              <w:ind w:left="40"/>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uk-UA"/>
              </w:rPr>
              <w:t>Досвід роботи з надання послуги з вивезення та захоронення побутових відходів відповідно до вимог стандарту, нормативів, норм та правил</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14122" w:rsidRPr="00683132" w:rsidRDefault="00514122" w:rsidP="00537932">
            <w:pPr>
              <w:spacing w:after="0" w:line="254" w:lineRule="exact"/>
              <w:ind w:left="40"/>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uk-UA"/>
              </w:rPr>
              <w:t>перевага надається учасникові, що має досвід роботи з надання послуг з вивезення твердих побутових відходів відповідно до вимог стандарту, нормативів, норм та правил</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514122" w:rsidRPr="00683132" w:rsidRDefault="00514122" w:rsidP="00537932">
            <w:pPr>
              <w:spacing w:after="0" w:line="240" w:lineRule="auto"/>
              <w:jc w:val="center"/>
              <w:rPr>
                <w:rFonts w:ascii="Times New Roman" w:eastAsia="Times New Roman" w:hAnsi="Times New Roman" w:cs="Times New Roman"/>
                <w:color w:val="1D1B11"/>
                <w:sz w:val="24"/>
                <w:szCs w:val="24"/>
                <w:lang w:val="uk-UA" w:eastAsia="ru-RU"/>
              </w:rPr>
            </w:pPr>
            <w:r>
              <w:rPr>
                <w:rFonts w:ascii="Times New Roman" w:eastAsia="Times New Roman" w:hAnsi="Times New Roman" w:cs="Times New Roman"/>
                <w:color w:val="1D1B11"/>
                <w:sz w:val="24"/>
                <w:szCs w:val="24"/>
                <w:lang w:val="uk-UA" w:eastAsia="uk-UA"/>
              </w:rPr>
              <w:t>2</w:t>
            </w:r>
            <w:r w:rsidRPr="00683132">
              <w:rPr>
                <w:rFonts w:ascii="Times New Roman" w:eastAsia="Times New Roman" w:hAnsi="Times New Roman" w:cs="Times New Roman"/>
                <w:color w:val="1D1B11"/>
                <w:sz w:val="24"/>
                <w:szCs w:val="24"/>
                <w:lang w:val="uk-UA" w:eastAsia="uk-UA"/>
              </w:rPr>
              <w:t>5</w:t>
            </w:r>
          </w:p>
        </w:tc>
      </w:tr>
      <w:tr w:rsidR="00683132" w:rsidRPr="00683132" w:rsidTr="00683132">
        <w:trPr>
          <w:trHeight w:val="1282"/>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683132" w:rsidRPr="00683132" w:rsidRDefault="00514122" w:rsidP="00683132">
            <w:pPr>
              <w:spacing w:after="180" w:line="240" w:lineRule="auto"/>
              <w:jc w:val="center"/>
              <w:rPr>
                <w:rFonts w:ascii="Times New Roman" w:eastAsia="Times New Roman" w:hAnsi="Times New Roman" w:cs="Times New Roman"/>
                <w:color w:val="1D1B11"/>
                <w:sz w:val="24"/>
                <w:szCs w:val="24"/>
                <w:lang w:val="uk-UA" w:eastAsia="ru-RU"/>
              </w:rPr>
            </w:pPr>
            <w:r>
              <w:rPr>
                <w:rFonts w:ascii="Times New Roman" w:eastAsia="Times New Roman" w:hAnsi="Times New Roman" w:cs="Times New Roman"/>
                <w:color w:val="1D1B11"/>
                <w:sz w:val="24"/>
                <w:szCs w:val="24"/>
                <w:lang w:val="uk-UA" w:eastAsia="ru-RU"/>
              </w:rPr>
              <w:t>4</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683132" w:rsidRPr="00683132" w:rsidRDefault="00683132" w:rsidP="00683132">
            <w:pPr>
              <w:spacing w:after="0" w:line="250" w:lineRule="exact"/>
              <w:ind w:left="60"/>
              <w:rPr>
                <w:rFonts w:ascii="Times New Roman" w:eastAsia="Times New Roman" w:hAnsi="Times New Roman" w:cs="Times New Roman"/>
                <w:color w:val="1D1B11"/>
                <w:sz w:val="24"/>
                <w:szCs w:val="24"/>
                <w:lang w:val="uk-UA" w:eastAsia="uk-UA"/>
              </w:rPr>
            </w:pPr>
            <w:r w:rsidRPr="00683132">
              <w:rPr>
                <w:rFonts w:ascii="Times New Roman" w:eastAsia="Times New Roman" w:hAnsi="Times New Roman" w:cs="Times New Roman"/>
                <w:color w:val="1D1B11"/>
                <w:sz w:val="24"/>
                <w:szCs w:val="24"/>
                <w:lang w:val="uk-UA" w:eastAsia="uk-UA"/>
              </w:rPr>
              <w:t>Можливість проводити в установленому законодавством порядку щоденний медичний огляд водіїв у належним чином обладнаному медичному пункті</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83132" w:rsidRPr="00683132" w:rsidRDefault="00683132" w:rsidP="00683132">
            <w:pPr>
              <w:spacing w:after="0" w:line="250" w:lineRule="exact"/>
              <w:ind w:left="40"/>
              <w:rPr>
                <w:rFonts w:ascii="Times New Roman" w:eastAsia="Times New Roman" w:hAnsi="Times New Roman" w:cs="Times New Roman"/>
                <w:color w:val="1D1B11"/>
                <w:sz w:val="24"/>
                <w:szCs w:val="24"/>
                <w:lang w:val="uk-UA" w:eastAsia="uk-UA"/>
              </w:rPr>
            </w:pPr>
            <w:r w:rsidRPr="00683132">
              <w:rPr>
                <w:rFonts w:ascii="Times New Roman" w:eastAsia="Times New Roman" w:hAnsi="Times New Roman" w:cs="Times New Roman"/>
                <w:color w:val="1D1B11"/>
                <w:sz w:val="24"/>
                <w:szCs w:val="24"/>
                <w:lang w:val="uk-UA" w:eastAsia="uk-UA"/>
              </w:rPr>
              <w:t>використання власного медичного пункту або отримання таких послуг на договірній основі</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683132" w:rsidRPr="00683132" w:rsidRDefault="00E54C72" w:rsidP="00683132">
            <w:pPr>
              <w:spacing w:after="0" w:line="240" w:lineRule="auto"/>
              <w:jc w:val="center"/>
              <w:rPr>
                <w:rFonts w:ascii="Times New Roman" w:eastAsia="Times New Roman" w:hAnsi="Times New Roman" w:cs="Times New Roman"/>
                <w:color w:val="1D1B11"/>
                <w:sz w:val="24"/>
                <w:szCs w:val="24"/>
                <w:lang w:val="uk-UA" w:eastAsia="uk-UA"/>
              </w:rPr>
            </w:pPr>
            <w:r>
              <w:rPr>
                <w:rFonts w:ascii="Times New Roman" w:eastAsia="Times New Roman" w:hAnsi="Times New Roman" w:cs="Times New Roman"/>
                <w:color w:val="1D1B11"/>
                <w:sz w:val="24"/>
                <w:szCs w:val="24"/>
                <w:lang w:val="uk-UA" w:eastAsia="uk-UA"/>
              </w:rPr>
              <w:t>2</w:t>
            </w:r>
          </w:p>
        </w:tc>
      </w:tr>
      <w:tr w:rsidR="00683132" w:rsidRPr="00683132" w:rsidTr="00683132">
        <w:trPr>
          <w:trHeight w:val="1180"/>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683132" w:rsidRPr="00683132" w:rsidRDefault="00683132" w:rsidP="00683132">
            <w:pPr>
              <w:spacing w:after="0" w:line="240" w:lineRule="auto"/>
              <w:jc w:val="center"/>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lastRenderedPageBreak/>
              <w:t>5.</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683132" w:rsidRPr="00683132" w:rsidRDefault="00683132" w:rsidP="00683132">
            <w:pPr>
              <w:spacing w:after="0" w:line="274" w:lineRule="exact"/>
              <w:ind w:left="40"/>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uk-UA"/>
              </w:rPr>
              <w:t>Наявність у працівників відповідної кваліфікації (з урахуванням пропозицій щодо залучення співвиконавців)</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83132" w:rsidRPr="00683132" w:rsidRDefault="00683132" w:rsidP="00683132">
            <w:pPr>
              <w:spacing w:after="0" w:line="264" w:lineRule="exact"/>
              <w:ind w:left="40"/>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uk-UA"/>
              </w:rPr>
              <w:t>перевага надається учасникові, який має достатню кількість працівників відповідної кваліфікації</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683132" w:rsidRPr="00683132" w:rsidRDefault="00D457A8" w:rsidP="00683132">
            <w:pPr>
              <w:spacing w:after="0" w:line="240" w:lineRule="auto"/>
              <w:jc w:val="center"/>
              <w:rPr>
                <w:rFonts w:ascii="Times New Roman" w:eastAsia="Times New Roman" w:hAnsi="Times New Roman" w:cs="Times New Roman"/>
                <w:color w:val="1D1B11"/>
                <w:sz w:val="24"/>
                <w:szCs w:val="24"/>
                <w:lang w:val="uk-UA" w:eastAsia="ru-RU"/>
              </w:rPr>
            </w:pPr>
            <w:r>
              <w:rPr>
                <w:rFonts w:ascii="Times New Roman" w:eastAsia="Times New Roman" w:hAnsi="Times New Roman" w:cs="Times New Roman"/>
                <w:color w:val="1D1B11"/>
                <w:sz w:val="24"/>
                <w:szCs w:val="24"/>
                <w:lang w:val="uk-UA" w:eastAsia="uk-UA"/>
              </w:rPr>
              <w:t>15</w:t>
            </w:r>
          </w:p>
        </w:tc>
      </w:tr>
      <w:tr w:rsidR="00683132" w:rsidRPr="00683132" w:rsidTr="00683132">
        <w:trPr>
          <w:trHeight w:val="1070"/>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683132" w:rsidRPr="00683132" w:rsidRDefault="00683132" w:rsidP="00683132">
            <w:pPr>
              <w:spacing w:after="0" w:line="240" w:lineRule="auto"/>
              <w:jc w:val="center"/>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6.</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683132" w:rsidRPr="00683132" w:rsidRDefault="00683132" w:rsidP="00683132">
            <w:pPr>
              <w:spacing w:after="0" w:line="274" w:lineRule="exact"/>
              <w:ind w:left="40"/>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uk-UA"/>
              </w:rPr>
              <w:t>Способи поводження з твердими побутовими відходами, яким надається перевага, у порядку спадання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83132" w:rsidRPr="00683132" w:rsidRDefault="00683132" w:rsidP="00683132">
            <w:pPr>
              <w:spacing w:after="0" w:line="264" w:lineRule="exact"/>
              <w:ind w:left="40"/>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uk-UA"/>
              </w:rPr>
              <w:t>перевага надається учасникові, що здійснює роздільне збирання ТПВ</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683132" w:rsidRPr="00683132" w:rsidRDefault="00683132" w:rsidP="00683132">
            <w:pPr>
              <w:spacing w:after="0" w:line="240" w:lineRule="auto"/>
              <w:jc w:val="center"/>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uk-UA"/>
              </w:rPr>
              <w:t>5</w:t>
            </w:r>
          </w:p>
        </w:tc>
      </w:tr>
      <w:tr w:rsidR="00683132" w:rsidRPr="00683132" w:rsidTr="00683132">
        <w:trPr>
          <w:trHeight w:val="1070"/>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683132" w:rsidRPr="00683132" w:rsidRDefault="00683132" w:rsidP="00683132">
            <w:pPr>
              <w:spacing w:after="0" w:line="240" w:lineRule="auto"/>
              <w:jc w:val="center"/>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7</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683132" w:rsidRPr="00683132" w:rsidRDefault="00683132" w:rsidP="00683132">
            <w:pPr>
              <w:spacing w:after="0" w:line="274" w:lineRule="exact"/>
              <w:ind w:left="40"/>
              <w:rPr>
                <w:rFonts w:ascii="Times New Roman" w:eastAsia="Times New Roman" w:hAnsi="Times New Roman" w:cs="Times New Roman"/>
                <w:color w:val="1D1B11"/>
                <w:sz w:val="24"/>
                <w:szCs w:val="24"/>
                <w:lang w:val="uk-UA" w:eastAsia="uk-UA"/>
              </w:rPr>
            </w:pPr>
            <w:r w:rsidRPr="00683132">
              <w:rPr>
                <w:rFonts w:ascii="Times New Roman" w:eastAsia="Times New Roman" w:hAnsi="Times New Roman" w:cs="Times New Roman"/>
                <w:color w:val="1D1B11"/>
                <w:sz w:val="24"/>
                <w:szCs w:val="24"/>
                <w:lang w:val="uk-UA" w:eastAsia="uk-UA"/>
              </w:rPr>
              <w:t>Можливість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83132" w:rsidRPr="00683132" w:rsidRDefault="00683132" w:rsidP="00683132">
            <w:pPr>
              <w:spacing w:after="0" w:line="264" w:lineRule="exact"/>
              <w:ind w:left="40"/>
              <w:rPr>
                <w:rFonts w:ascii="Times New Roman" w:eastAsia="Times New Roman" w:hAnsi="Times New Roman" w:cs="Times New Roman"/>
                <w:color w:val="1D1B11"/>
                <w:sz w:val="24"/>
                <w:szCs w:val="24"/>
                <w:lang w:val="uk-UA" w:eastAsia="uk-UA"/>
              </w:rPr>
            </w:pPr>
            <w:r w:rsidRPr="00683132">
              <w:rPr>
                <w:rFonts w:ascii="Times New Roman" w:eastAsia="Times New Roman" w:hAnsi="Times New Roman" w:cs="Times New Roman"/>
                <w:color w:val="1D1B11"/>
                <w:sz w:val="24"/>
                <w:szCs w:val="24"/>
                <w:lang w:val="uk-UA" w:eastAsia="uk-UA"/>
              </w:rPr>
              <w:t>Наявність власного або орендованого контрольно-технічного пункту</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683132" w:rsidRDefault="00683132" w:rsidP="00683132">
            <w:pPr>
              <w:spacing w:after="0" w:line="240" w:lineRule="auto"/>
              <w:jc w:val="center"/>
              <w:rPr>
                <w:rFonts w:ascii="Times New Roman" w:eastAsia="Times New Roman" w:hAnsi="Times New Roman" w:cs="Times New Roman"/>
                <w:color w:val="1D1B11"/>
                <w:sz w:val="24"/>
                <w:szCs w:val="24"/>
                <w:lang w:val="uk-UA" w:eastAsia="uk-UA"/>
              </w:rPr>
            </w:pPr>
          </w:p>
          <w:p w:rsidR="00E54C72" w:rsidRPr="00683132" w:rsidRDefault="00E54C72" w:rsidP="00683132">
            <w:pPr>
              <w:spacing w:after="0" w:line="240" w:lineRule="auto"/>
              <w:jc w:val="center"/>
              <w:rPr>
                <w:rFonts w:ascii="Times New Roman" w:eastAsia="Times New Roman" w:hAnsi="Times New Roman" w:cs="Times New Roman"/>
                <w:color w:val="1D1B11"/>
                <w:sz w:val="24"/>
                <w:szCs w:val="24"/>
                <w:lang w:val="uk-UA" w:eastAsia="uk-UA"/>
              </w:rPr>
            </w:pPr>
            <w:r>
              <w:rPr>
                <w:rFonts w:ascii="Times New Roman" w:eastAsia="Times New Roman" w:hAnsi="Times New Roman" w:cs="Times New Roman"/>
                <w:color w:val="1D1B11"/>
                <w:sz w:val="24"/>
                <w:szCs w:val="24"/>
                <w:lang w:val="uk-UA" w:eastAsia="uk-UA"/>
              </w:rPr>
              <w:t>3</w:t>
            </w:r>
          </w:p>
        </w:tc>
      </w:tr>
      <w:tr w:rsidR="00683132" w:rsidRPr="00683132" w:rsidTr="00683132">
        <w:trPr>
          <w:trHeight w:val="1070"/>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683132" w:rsidRPr="00683132" w:rsidRDefault="00683132" w:rsidP="00683132">
            <w:pPr>
              <w:spacing w:after="0" w:line="240" w:lineRule="auto"/>
              <w:jc w:val="center"/>
              <w:rPr>
                <w:rFonts w:ascii="Times New Roman" w:eastAsia="Times New Roman" w:hAnsi="Times New Roman" w:cs="Times New Roman"/>
                <w:color w:val="1D1B11"/>
                <w:sz w:val="24"/>
                <w:szCs w:val="24"/>
                <w:lang w:val="uk-UA" w:eastAsia="ru-RU"/>
              </w:rPr>
            </w:pPr>
            <w:r w:rsidRPr="00683132">
              <w:rPr>
                <w:rFonts w:ascii="Times New Roman" w:eastAsia="Times New Roman" w:hAnsi="Times New Roman" w:cs="Times New Roman"/>
                <w:color w:val="1D1B11"/>
                <w:sz w:val="24"/>
                <w:szCs w:val="24"/>
                <w:lang w:val="uk-UA" w:eastAsia="ru-RU"/>
              </w:rPr>
              <w:t>8</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683132" w:rsidRPr="00683132" w:rsidRDefault="00683132" w:rsidP="00683132">
            <w:pPr>
              <w:spacing w:after="0" w:line="274" w:lineRule="exact"/>
              <w:ind w:left="40"/>
              <w:rPr>
                <w:rFonts w:ascii="Times New Roman" w:eastAsia="Times New Roman" w:hAnsi="Times New Roman" w:cs="Times New Roman"/>
                <w:color w:val="1D1B11"/>
                <w:sz w:val="24"/>
                <w:szCs w:val="24"/>
                <w:lang w:val="uk-UA" w:eastAsia="uk-UA"/>
              </w:rPr>
            </w:pPr>
            <w:r w:rsidRPr="00683132">
              <w:rPr>
                <w:rFonts w:ascii="Times New Roman" w:eastAsia="Times New Roman" w:hAnsi="Times New Roman" w:cs="Times New Roman"/>
                <w:color w:val="1D1B11"/>
                <w:sz w:val="24"/>
                <w:szCs w:val="24"/>
                <w:lang w:val="uk-UA" w:eastAsia="uk-UA"/>
              </w:rPr>
              <w:t>Підтримання належного санітарного стану спеціально обладнаних транспортних засобів для збирання та перевезення побутових відходів</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83132" w:rsidRPr="00683132" w:rsidRDefault="00683132" w:rsidP="00683132">
            <w:pPr>
              <w:spacing w:after="0" w:line="264" w:lineRule="exact"/>
              <w:ind w:left="40"/>
              <w:rPr>
                <w:rFonts w:ascii="Times New Roman" w:eastAsia="Times New Roman" w:hAnsi="Times New Roman" w:cs="Times New Roman"/>
                <w:color w:val="1D1B11"/>
                <w:sz w:val="24"/>
                <w:szCs w:val="24"/>
                <w:lang w:val="uk-UA" w:eastAsia="uk-UA"/>
              </w:rPr>
            </w:pPr>
            <w:r w:rsidRPr="00683132">
              <w:rPr>
                <w:rFonts w:ascii="Times New Roman" w:eastAsia="Times New Roman" w:hAnsi="Times New Roman" w:cs="Times New Roman"/>
                <w:color w:val="1D1B11"/>
                <w:sz w:val="24"/>
                <w:szCs w:val="24"/>
                <w:lang w:val="uk-UA" w:eastAsia="uk-UA"/>
              </w:rPr>
              <w:t xml:space="preserve"> Наявність власного або орендованого обладнання для миття контейнерів та спеціально обладнаних транспортних засобів</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683132" w:rsidRPr="00683132" w:rsidRDefault="00346131" w:rsidP="00683132">
            <w:pPr>
              <w:spacing w:after="0" w:line="240" w:lineRule="auto"/>
              <w:jc w:val="center"/>
              <w:rPr>
                <w:rFonts w:ascii="Times New Roman" w:eastAsia="Times New Roman" w:hAnsi="Times New Roman" w:cs="Times New Roman"/>
                <w:color w:val="1D1B11"/>
                <w:sz w:val="24"/>
                <w:szCs w:val="24"/>
                <w:lang w:val="uk-UA" w:eastAsia="uk-UA"/>
              </w:rPr>
            </w:pPr>
            <w:r>
              <w:rPr>
                <w:rFonts w:ascii="Times New Roman" w:eastAsia="Times New Roman" w:hAnsi="Times New Roman" w:cs="Times New Roman"/>
                <w:color w:val="1D1B11"/>
                <w:sz w:val="24"/>
                <w:szCs w:val="24"/>
                <w:lang w:val="uk-UA" w:eastAsia="uk-UA"/>
              </w:rPr>
              <w:t>2</w:t>
            </w:r>
          </w:p>
        </w:tc>
      </w:tr>
      <w:tr w:rsidR="00683132" w:rsidRPr="00683132" w:rsidTr="00683132">
        <w:trPr>
          <w:trHeight w:val="1070"/>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683132" w:rsidRPr="00683132" w:rsidRDefault="00346131" w:rsidP="00683132">
            <w:pPr>
              <w:spacing w:after="0" w:line="240" w:lineRule="auto"/>
              <w:jc w:val="center"/>
              <w:rPr>
                <w:rFonts w:ascii="Times New Roman" w:eastAsia="Times New Roman" w:hAnsi="Times New Roman" w:cs="Times New Roman"/>
                <w:color w:val="1D1B11"/>
                <w:sz w:val="24"/>
                <w:szCs w:val="24"/>
                <w:lang w:val="uk-UA" w:eastAsia="ru-RU"/>
              </w:rPr>
            </w:pPr>
            <w:r>
              <w:rPr>
                <w:rFonts w:ascii="Times New Roman" w:eastAsia="Times New Roman" w:hAnsi="Times New Roman" w:cs="Times New Roman"/>
                <w:color w:val="1D1B11"/>
                <w:sz w:val="24"/>
                <w:szCs w:val="24"/>
                <w:lang w:val="uk-UA" w:eastAsia="ru-RU"/>
              </w:rPr>
              <w:t>9</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683132" w:rsidRPr="00683132" w:rsidRDefault="00683132" w:rsidP="00683132">
            <w:pPr>
              <w:spacing w:after="0" w:line="274" w:lineRule="exact"/>
              <w:ind w:left="40"/>
              <w:rPr>
                <w:rFonts w:ascii="Times New Roman" w:eastAsia="Times New Roman" w:hAnsi="Times New Roman" w:cs="Times New Roman"/>
                <w:color w:val="1D1B11"/>
                <w:sz w:val="24"/>
                <w:szCs w:val="24"/>
                <w:lang w:val="uk-UA" w:eastAsia="uk-UA"/>
              </w:rPr>
            </w:pPr>
            <w:r w:rsidRPr="00683132">
              <w:rPr>
                <w:rFonts w:ascii="Times New Roman" w:eastAsia="Times New Roman" w:hAnsi="Times New Roman" w:cs="Times New Roman"/>
                <w:color w:val="1D1B11"/>
                <w:sz w:val="24"/>
                <w:szCs w:val="24"/>
                <w:lang w:val="uk-UA" w:eastAsia="uk-UA"/>
              </w:rPr>
              <w:t>Наявність системи контролю руху спеціально обладнаних транспортних засобів під час збирання та перевезення побутових відходів</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83132" w:rsidRPr="00683132" w:rsidRDefault="00683132" w:rsidP="00683132">
            <w:pPr>
              <w:spacing w:after="0" w:line="264" w:lineRule="exact"/>
              <w:ind w:left="40"/>
              <w:rPr>
                <w:rFonts w:ascii="Times New Roman" w:eastAsia="Times New Roman" w:hAnsi="Times New Roman" w:cs="Times New Roman"/>
                <w:color w:val="1D1B11"/>
                <w:sz w:val="24"/>
                <w:szCs w:val="24"/>
                <w:lang w:val="uk-UA" w:eastAsia="uk-UA"/>
              </w:rPr>
            </w:pPr>
            <w:r w:rsidRPr="00683132">
              <w:rPr>
                <w:rFonts w:ascii="Times New Roman" w:eastAsia="Times New Roman" w:hAnsi="Times New Roman" w:cs="Times New Roman"/>
                <w:color w:val="1D1B11"/>
                <w:sz w:val="24"/>
                <w:szCs w:val="24"/>
                <w:lang w:val="uk-UA" w:eastAsia="uk-UA"/>
              </w:rPr>
              <w:t>Перевага надається учасникові, що використовує супутникову системи навігації</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tcPr>
          <w:p w:rsidR="00683132" w:rsidRPr="00683132" w:rsidRDefault="00346131" w:rsidP="00683132">
            <w:pPr>
              <w:spacing w:after="0" w:line="240" w:lineRule="auto"/>
              <w:jc w:val="center"/>
              <w:rPr>
                <w:rFonts w:ascii="Times New Roman" w:eastAsia="Times New Roman" w:hAnsi="Times New Roman" w:cs="Times New Roman"/>
                <w:color w:val="1D1B11"/>
                <w:sz w:val="24"/>
                <w:szCs w:val="24"/>
                <w:lang w:val="uk-UA" w:eastAsia="uk-UA"/>
              </w:rPr>
            </w:pPr>
            <w:r>
              <w:rPr>
                <w:rFonts w:ascii="Times New Roman" w:eastAsia="Times New Roman" w:hAnsi="Times New Roman" w:cs="Times New Roman"/>
                <w:color w:val="1D1B11"/>
                <w:sz w:val="24"/>
                <w:szCs w:val="24"/>
                <w:lang w:val="uk-UA" w:eastAsia="uk-UA"/>
              </w:rPr>
              <w:t>3</w:t>
            </w:r>
          </w:p>
        </w:tc>
      </w:tr>
    </w:tbl>
    <w:p w:rsidR="00683132" w:rsidRPr="00683132" w:rsidRDefault="00683132" w:rsidP="00683132">
      <w:pPr>
        <w:keepNext/>
        <w:keepLines/>
        <w:spacing w:after="0" w:line="240" w:lineRule="auto"/>
        <w:outlineLvl w:val="0"/>
        <w:rPr>
          <w:rFonts w:ascii="Times New Roman" w:eastAsia="Times New Roman" w:hAnsi="Times New Roman" w:cs="Times New Roman"/>
          <w:color w:val="1D1B11"/>
          <w:sz w:val="28"/>
          <w:szCs w:val="28"/>
          <w:lang w:val="uk-UA" w:eastAsia="uk-UA"/>
        </w:rPr>
      </w:pPr>
    </w:p>
    <w:p w:rsidR="00683132" w:rsidRPr="00683132" w:rsidRDefault="00683132" w:rsidP="00683132">
      <w:pPr>
        <w:autoSpaceDE w:val="0"/>
        <w:autoSpaceDN w:val="0"/>
        <w:adjustRightInd w:val="0"/>
        <w:spacing w:after="0" w:line="240" w:lineRule="auto"/>
        <w:jc w:val="both"/>
        <w:rPr>
          <w:rFonts w:ascii="Times New Roman" w:eastAsia="Times New Roman" w:hAnsi="Times New Roman" w:cs="Times New Roman"/>
          <w:color w:val="1D1B11"/>
          <w:sz w:val="28"/>
          <w:szCs w:val="28"/>
          <w:lang w:val="uk-UA" w:eastAsia="ru-RU"/>
        </w:rPr>
      </w:pPr>
    </w:p>
    <w:p w:rsidR="00683132" w:rsidRPr="00683132" w:rsidRDefault="00683132" w:rsidP="00683132">
      <w:pPr>
        <w:spacing w:after="0" w:line="240" w:lineRule="auto"/>
        <w:rPr>
          <w:rFonts w:ascii="Times New Roman" w:eastAsia="Times New Roman" w:hAnsi="Times New Roman" w:cs="Times New Roman"/>
          <w:color w:val="1D1B11"/>
          <w:sz w:val="28"/>
          <w:szCs w:val="28"/>
          <w:lang w:val="uk-UA" w:eastAsia="ru-RU"/>
        </w:rPr>
      </w:pPr>
      <w:r w:rsidRPr="00683132">
        <w:rPr>
          <w:rFonts w:ascii="Times New Roman" w:eastAsia="Times New Roman" w:hAnsi="Times New Roman" w:cs="Times New Roman"/>
          <w:color w:val="1D1B11"/>
          <w:sz w:val="28"/>
          <w:szCs w:val="28"/>
          <w:lang w:val="uk-UA" w:eastAsia="ru-RU"/>
        </w:rPr>
        <w:t xml:space="preserve">Заступник селищного голови з питань </w:t>
      </w:r>
    </w:p>
    <w:p w:rsidR="00683132" w:rsidRPr="00683132" w:rsidRDefault="00683132" w:rsidP="00683132">
      <w:pPr>
        <w:spacing w:after="0" w:line="240" w:lineRule="auto"/>
        <w:rPr>
          <w:rFonts w:ascii="Times New Roman" w:eastAsia="Times New Roman" w:hAnsi="Times New Roman" w:cs="Times New Roman"/>
          <w:color w:val="1D1B11"/>
          <w:sz w:val="28"/>
          <w:szCs w:val="28"/>
          <w:lang w:val="uk-UA" w:eastAsia="ru-RU"/>
        </w:rPr>
      </w:pPr>
      <w:r w:rsidRPr="00683132">
        <w:rPr>
          <w:rFonts w:ascii="Times New Roman" w:eastAsia="Times New Roman" w:hAnsi="Times New Roman" w:cs="Times New Roman"/>
          <w:color w:val="1D1B11"/>
          <w:sz w:val="28"/>
          <w:szCs w:val="28"/>
          <w:lang w:val="uk-UA" w:eastAsia="ru-RU"/>
        </w:rPr>
        <w:t xml:space="preserve">діяльності виконавчих органів                                           </w:t>
      </w:r>
      <w:r w:rsidR="00651010">
        <w:rPr>
          <w:rFonts w:ascii="Times New Roman" w:eastAsia="Times New Roman" w:hAnsi="Times New Roman" w:cs="Times New Roman"/>
          <w:color w:val="1D1B11"/>
          <w:sz w:val="28"/>
          <w:szCs w:val="28"/>
          <w:lang w:val="uk-UA" w:eastAsia="ru-RU"/>
        </w:rPr>
        <w:t xml:space="preserve">                    А. Боровець</w:t>
      </w:r>
    </w:p>
    <w:p w:rsidR="00683132" w:rsidRPr="00683132" w:rsidRDefault="00683132" w:rsidP="00683132">
      <w:pPr>
        <w:spacing w:after="0" w:line="240" w:lineRule="auto"/>
        <w:rPr>
          <w:rFonts w:ascii="Times New Roman" w:eastAsia="Times New Roman" w:hAnsi="Times New Roman" w:cs="Times New Roman"/>
          <w:color w:val="1D1B11"/>
          <w:sz w:val="28"/>
          <w:szCs w:val="28"/>
          <w:lang w:val="uk-UA" w:eastAsia="ru-RU"/>
        </w:rPr>
      </w:pPr>
    </w:p>
    <w:p w:rsidR="00683132" w:rsidRPr="00683132" w:rsidRDefault="00683132" w:rsidP="00683132">
      <w:pPr>
        <w:spacing w:after="0" w:line="240" w:lineRule="auto"/>
        <w:rPr>
          <w:rFonts w:ascii="Times New Roman" w:eastAsia="Times New Roman" w:hAnsi="Times New Roman" w:cs="Times New Roman"/>
          <w:color w:val="1D1B11"/>
          <w:sz w:val="24"/>
          <w:szCs w:val="24"/>
          <w:lang w:val="uk-UA" w:eastAsia="ru-RU"/>
        </w:rPr>
      </w:pPr>
    </w:p>
    <w:p w:rsidR="00683132" w:rsidRPr="00683132" w:rsidRDefault="00683132" w:rsidP="00683132">
      <w:pPr>
        <w:spacing w:after="0" w:line="240" w:lineRule="auto"/>
        <w:rPr>
          <w:rFonts w:ascii="Times New Roman" w:eastAsia="Times New Roman" w:hAnsi="Times New Roman" w:cs="Times New Roman"/>
          <w:color w:val="1D1B11"/>
          <w:sz w:val="24"/>
          <w:szCs w:val="24"/>
          <w:lang w:val="uk-UA" w:eastAsia="ru-RU"/>
        </w:rPr>
      </w:pPr>
    </w:p>
    <w:p w:rsidR="00683132" w:rsidRPr="00683132" w:rsidRDefault="00683132" w:rsidP="00683132">
      <w:pPr>
        <w:spacing w:after="0" w:line="240" w:lineRule="auto"/>
        <w:jc w:val="right"/>
        <w:rPr>
          <w:rFonts w:ascii="Times New Roman" w:eastAsia="Times New Roman" w:hAnsi="Times New Roman" w:cs="Times New Roman"/>
          <w:color w:val="1D1B11"/>
          <w:sz w:val="28"/>
          <w:szCs w:val="28"/>
          <w:lang w:val="uk-UA" w:eastAsia="ru-RU"/>
        </w:rPr>
      </w:pPr>
    </w:p>
    <w:p w:rsidR="00683132" w:rsidRPr="00683132" w:rsidRDefault="00683132" w:rsidP="00683132">
      <w:pPr>
        <w:spacing w:after="0" w:line="240" w:lineRule="auto"/>
        <w:jc w:val="right"/>
        <w:rPr>
          <w:rFonts w:ascii="Times New Roman" w:eastAsia="Times New Roman" w:hAnsi="Times New Roman" w:cs="Times New Roman"/>
          <w:color w:val="1D1B11"/>
          <w:sz w:val="28"/>
          <w:szCs w:val="28"/>
          <w:lang w:val="uk-UA" w:eastAsia="ru-RU"/>
        </w:rPr>
      </w:pPr>
    </w:p>
    <w:p w:rsidR="00683132" w:rsidRPr="00683132" w:rsidRDefault="00683132" w:rsidP="00683132">
      <w:pPr>
        <w:spacing w:after="0" w:line="240" w:lineRule="auto"/>
        <w:jc w:val="right"/>
        <w:rPr>
          <w:rFonts w:ascii="Times New Roman" w:eastAsia="Times New Roman" w:hAnsi="Times New Roman" w:cs="Times New Roman"/>
          <w:color w:val="1D1B11"/>
          <w:sz w:val="28"/>
          <w:szCs w:val="28"/>
          <w:lang w:val="uk-UA" w:eastAsia="ru-RU"/>
        </w:rPr>
      </w:pPr>
    </w:p>
    <w:p w:rsidR="00683132" w:rsidRPr="00683132" w:rsidRDefault="00683132" w:rsidP="00683132">
      <w:pPr>
        <w:spacing w:after="0" w:line="240" w:lineRule="auto"/>
        <w:jc w:val="right"/>
        <w:rPr>
          <w:rFonts w:ascii="Times New Roman" w:eastAsia="Times New Roman" w:hAnsi="Times New Roman" w:cs="Times New Roman"/>
          <w:color w:val="1D1B11"/>
          <w:sz w:val="28"/>
          <w:szCs w:val="28"/>
          <w:lang w:val="uk-UA" w:eastAsia="ru-RU"/>
        </w:rPr>
      </w:pPr>
    </w:p>
    <w:p w:rsidR="00683132" w:rsidRPr="00683132" w:rsidRDefault="00683132" w:rsidP="00683132">
      <w:pPr>
        <w:spacing w:after="0" w:line="240" w:lineRule="auto"/>
        <w:jc w:val="right"/>
        <w:rPr>
          <w:rFonts w:ascii="Times New Roman" w:eastAsia="Times New Roman" w:hAnsi="Times New Roman" w:cs="Times New Roman"/>
          <w:color w:val="1D1B11"/>
          <w:sz w:val="28"/>
          <w:szCs w:val="28"/>
          <w:lang w:val="uk-UA" w:eastAsia="ru-RU"/>
        </w:rPr>
      </w:pPr>
    </w:p>
    <w:p w:rsidR="00683132" w:rsidRPr="00683132" w:rsidRDefault="00683132" w:rsidP="00683132">
      <w:pPr>
        <w:spacing w:after="0" w:line="240" w:lineRule="auto"/>
        <w:jc w:val="right"/>
        <w:rPr>
          <w:rFonts w:ascii="Times New Roman" w:eastAsia="Times New Roman" w:hAnsi="Times New Roman" w:cs="Times New Roman"/>
          <w:color w:val="1D1B11"/>
          <w:sz w:val="28"/>
          <w:szCs w:val="28"/>
          <w:lang w:val="uk-UA" w:eastAsia="ru-RU"/>
        </w:rPr>
      </w:pPr>
    </w:p>
    <w:p w:rsidR="00683132" w:rsidRPr="00683132" w:rsidRDefault="00683132" w:rsidP="00683132">
      <w:pPr>
        <w:spacing w:after="0" w:line="240" w:lineRule="auto"/>
        <w:jc w:val="right"/>
        <w:rPr>
          <w:rFonts w:ascii="Times New Roman" w:eastAsia="Times New Roman" w:hAnsi="Times New Roman" w:cs="Times New Roman"/>
          <w:color w:val="1D1B11"/>
          <w:sz w:val="28"/>
          <w:szCs w:val="28"/>
          <w:lang w:val="uk-UA" w:eastAsia="ru-RU"/>
        </w:rPr>
      </w:pPr>
    </w:p>
    <w:p w:rsidR="00683132" w:rsidRPr="00683132" w:rsidRDefault="00683132" w:rsidP="00683132">
      <w:pPr>
        <w:spacing w:after="0" w:line="240" w:lineRule="auto"/>
        <w:jc w:val="right"/>
        <w:rPr>
          <w:rFonts w:ascii="Times New Roman" w:eastAsia="Times New Roman" w:hAnsi="Times New Roman" w:cs="Times New Roman"/>
          <w:color w:val="1D1B11"/>
          <w:sz w:val="28"/>
          <w:szCs w:val="28"/>
          <w:lang w:val="uk-UA" w:eastAsia="ru-RU"/>
        </w:rPr>
      </w:pPr>
    </w:p>
    <w:p w:rsidR="00683132" w:rsidRPr="00683132" w:rsidRDefault="00683132" w:rsidP="00683132">
      <w:pPr>
        <w:spacing w:after="0" w:line="240" w:lineRule="auto"/>
        <w:jc w:val="right"/>
        <w:rPr>
          <w:rFonts w:ascii="Times New Roman" w:eastAsia="Times New Roman" w:hAnsi="Times New Roman" w:cs="Times New Roman"/>
          <w:color w:val="1D1B11"/>
          <w:sz w:val="28"/>
          <w:szCs w:val="28"/>
          <w:lang w:val="uk-UA" w:eastAsia="ru-RU"/>
        </w:rPr>
      </w:pPr>
    </w:p>
    <w:p w:rsidR="00683132" w:rsidRPr="00683132" w:rsidRDefault="00683132" w:rsidP="00683132">
      <w:pPr>
        <w:spacing w:after="0" w:line="240" w:lineRule="auto"/>
        <w:jc w:val="right"/>
        <w:rPr>
          <w:rFonts w:ascii="Times New Roman" w:eastAsia="Times New Roman" w:hAnsi="Times New Roman" w:cs="Times New Roman"/>
          <w:color w:val="1D1B11"/>
          <w:sz w:val="28"/>
          <w:szCs w:val="28"/>
          <w:lang w:val="uk-UA" w:eastAsia="ru-RU"/>
        </w:rPr>
      </w:pPr>
    </w:p>
    <w:p w:rsidR="00683132" w:rsidRDefault="00683132" w:rsidP="00683132">
      <w:pPr>
        <w:spacing w:after="0" w:line="240" w:lineRule="auto"/>
        <w:jc w:val="right"/>
        <w:rPr>
          <w:rFonts w:ascii="Times New Roman" w:eastAsia="Times New Roman" w:hAnsi="Times New Roman" w:cs="Times New Roman"/>
          <w:color w:val="1D1B11"/>
          <w:sz w:val="28"/>
          <w:szCs w:val="28"/>
          <w:lang w:val="uk-UA" w:eastAsia="ru-RU"/>
        </w:rPr>
      </w:pPr>
    </w:p>
    <w:p w:rsidR="00E54C72" w:rsidRDefault="00E54C72" w:rsidP="00683132">
      <w:pPr>
        <w:spacing w:after="0" w:line="240" w:lineRule="auto"/>
        <w:jc w:val="right"/>
        <w:rPr>
          <w:rFonts w:ascii="Times New Roman" w:eastAsia="Times New Roman" w:hAnsi="Times New Roman" w:cs="Times New Roman"/>
          <w:color w:val="1D1B11"/>
          <w:sz w:val="28"/>
          <w:szCs w:val="28"/>
          <w:lang w:val="uk-UA" w:eastAsia="ru-RU"/>
        </w:rPr>
      </w:pPr>
    </w:p>
    <w:p w:rsidR="00E54C72" w:rsidRDefault="00E54C72" w:rsidP="00683132">
      <w:pPr>
        <w:spacing w:after="0" w:line="240" w:lineRule="auto"/>
        <w:jc w:val="right"/>
        <w:rPr>
          <w:rFonts w:ascii="Times New Roman" w:eastAsia="Times New Roman" w:hAnsi="Times New Roman" w:cs="Times New Roman"/>
          <w:color w:val="1D1B11"/>
          <w:sz w:val="28"/>
          <w:szCs w:val="28"/>
          <w:lang w:val="uk-UA" w:eastAsia="ru-RU"/>
        </w:rPr>
      </w:pPr>
    </w:p>
    <w:p w:rsidR="00E54C72" w:rsidRPr="00683132" w:rsidRDefault="00E54C72" w:rsidP="00683132">
      <w:pPr>
        <w:spacing w:after="0" w:line="240" w:lineRule="auto"/>
        <w:jc w:val="right"/>
        <w:rPr>
          <w:rFonts w:ascii="Times New Roman" w:eastAsia="Times New Roman" w:hAnsi="Times New Roman" w:cs="Times New Roman"/>
          <w:color w:val="1D1B11"/>
          <w:sz w:val="28"/>
          <w:szCs w:val="28"/>
          <w:lang w:val="uk-UA" w:eastAsia="ru-RU"/>
        </w:rPr>
      </w:pPr>
    </w:p>
    <w:p w:rsidR="00683132" w:rsidRPr="00683132" w:rsidRDefault="00683132" w:rsidP="00683132">
      <w:pPr>
        <w:spacing w:after="0" w:line="240" w:lineRule="auto"/>
        <w:jc w:val="right"/>
        <w:rPr>
          <w:rFonts w:ascii="Times New Roman" w:eastAsia="Times New Roman" w:hAnsi="Times New Roman" w:cs="Times New Roman"/>
          <w:color w:val="1D1B11"/>
          <w:sz w:val="28"/>
          <w:szCs w:val="28"/>
          <w:lang w:val="uk-UA" w:eastAsia="ru-RU"/>
        </w:rPr>
      </w:pPr>
    </w:p>
    <w:p w:rsidR="00683132" w:rsidRPr="00683132" w:rsidRDefault="00683132" w:rsidP="00514122">
      <w:pPr>
        <w:spacing w:after="0" w:line="240" w:lineRule="auto"/>
        <w:ind w:left="3540" w:firstLine="708"/>
        <w:jc w:val="center"/>
        <w:rPr>
          <w:rFonts w:ascii="Times New Roman" w:eastAsia="Times New Roman" w:hAnsi="Times New Roman" w:cs="Times New Roman"/>
          <w:color w:val="1D1B11"/>
          <w:sz w:val="28"/>
          <w:szCs w:val="28"/>
          <w:lang w:val="uk-UA" w:eastAsia="ru-RU"/>
        </w:rPr>
      </w:pPr>
      <w:r w:rsidRPr="00683132">
        <w:rPr>
          <w:rFonts w:ascii="Times New Roman" w:eastAsia="Times New Roman" w:hAnsi="Times New Roman" w:cs="Times New Roman"/>
          <w:color w:val="1D1B11"/>
          <w:sz w:val="28"/>
          <w:szCs w:val="28"/>
          <w:lang w:val="uk-UA" w:eastAsia="ru-RU"/>
        </w:rPr>
        <w:lastRenderedPageBreak/>
        <w:t>Додаток 3</w:t>
      </w:r>
    </w:p>
    <w:p w:rsidR="00683132" w:rsidRPr="00683132" w:rsidRDefault="00683132" w:rsidP="00683132">
      <w:pPr>
        <w:spacing w:after="0" w:line="240" w:lineRule="auto"/>
        <w:jc w:val="right"/>
        <w:rPr>
          <w:rFonts w:ascii="Times New Roman" w:eastAsia="Times New Roman" w:hAnsi="Times New Roman" w:cs="Times New Roman"/>
          <w:color w:val="1D1B11"/>
          <w:sz w:val="28"/>
          <w:szCs w:val="28"/>
          <w:lang w:val="uk-UA" w:eastAsia="ru-RU"/>
        </w:rPr>
      </w:pPr>
      <w:r w:rsidRPr="00683132">
        <w:rPr>
          <w:rFonts w:ascii="Times New Roman" w:eastAsia="Times New Roman" w:hAnsi="Times New Roman" w:cs="Times New Roman"/>
          <w:color w:val="1D1B11"/>
          <w:sz w:val="28"/>
          <w:szCs w:val="28"/>
          <w:lang w:val="uk-UA" w:eastAsia="ru-RU"/>
        </w:rPr>
        <w:t xml:space="preserve"> до конкурсної документації</w:t>
      </w:r>
    </w:p>
    <w:p w:rsidR="004853F6" w:rsidRDefault="004853F6" w:rsidP="007F460A">
      <w:pPr>
        <w:keepNext/>
        <w:keepLines/>
        <w:spacing w:before="240" w:after="240" w:line="240" w:lineRule="auto"/>
        <w:rPr>
          <w:rFonts w:ascii="Verdana" w:eastAsia="Times New Roman" w:hAnsi="Verdana" w:cs="Times New Roman"/>
          <w:sz w:val="24"/>
          <w:szCs w:val="24"/>
          <w:lang w:val="uk-UA" w:eastAsia="ru-RU"/>
        </w:rPr>
      </w:pPr>
    </w:p>
    <w:p w:rsidR="005905A9" w:rsidRPr="00163E01" w:rsidRDefault="005905A9" w:rsidP="00163E01">
      <w:pPr>
        <w:keepNext/>
        <w:keepLines/>
        <w:spacing w:before="240" w:after="240" w:line="240" w:lineRule="auto"/>
        <w:jc w:val="center"/>
        <w:rPr>
          <w:rFonts w:ascii="Times New Roman" w:eastAsia="Times New Roman" w:hAnsi="Times New Roman" w:cs="Times New Roman"/>
          <w:szCs w:val="20"/>
          <w:lang w:val="uk-UA" w:eastAsia="ru-RU"/>
        </w:rPr>
      </w:pPr>
      <w:r w:rsidRPr="00163E01">
        <w:rPr>
          <w:rFonts w:ascii="Times New Roman" w:eastAsia="Times New Roman" w:hAnsi="Times New Roman" w:cs="Times New Roman"/>
          <w:sz w:val="28"/>
          <w:szCs w:val="24"/>
          <w:lang w:val="uk-UA" w:eastAsia="ru-RU"/>
        </w:rPr>
        <w:t>ТИПОВИЙ ДОГОВІР</w:t>
      </w:r>
      <w:r w:rsidRPr="00163E01">
        <w:rPr>
          <w:rFonts w:ascii="Times New Roman" w:eastAsia="Times New Roman" w:hAnsi="Times New Roman" w:cs="Times New Roman"/>
          <w:szCs w:val="20"/>
          <w:lang w:val="uk-UA" w:eastAsia="ru-RU"/>
        </w:rPr>
        <w:br/>
        <w:t xml:space="preserve">на надання послуг з </w:t>
      </w:r>
      <w:r w:rsidR="000A1ECB" w:rsidRPr="00163E01">
        <w:rPr>
          <w:rFonts w:ascii="Times New Roman" w:eastAsia="Times New Roman" w:hAnsi="Times New Roman" w:cs="Times New Roman"/>
          <w:szCs w:val="20"/>
          <w:lang w:val="uk-UA" w:eastAsia="ru-RU"/>
        </w:rPr>
        <w:t xml:space="preserve">збирання та </w:t>
      </w:r>
      <w:r w:rsidRPr="00163E01">
        <w:rPr>
          <w:rFonts w:ascii="Times New Roman" w:eastAsia="Times New Roman" w:hAnsi="Times New Roman" w:cs="Times New Roman"/>
          <w:szCs w:val="20"/>
          <w:lang w:val="uk-UA" w:eastAsia="ru-RU"/>
        </w:rPr>
        <w:t xml:space="preserve">вивезення </w:t>
      </w:r>
      <w:r w:rsidR="000A1ECB" w:rsidRPr="00163E01">
        <w:rPr>
          <w:rFonts w:ascii="Times New Roman" w:eastAsia="Times New Roman" w:hAnsi="Times New Roman" w:cs="Times New Roman"/>
          <w:szCs w:val="20"/>
          <w:lang w:val="uk-UA" w:eastAsia="ru-RU"/>
        </w:rPr>
        <w:t xml:space="preserve"> твердих побутових </w:t>
      </w:r>
      <w:r w:rsidR="000A1ECB" w:rsidRPr="00163E01">
        <w:rPr>
          <w:rFonts w:ascii="Times New Roman" w:eastAsia="Times New Roman" w:hAnsi="Times New Roman" w:cs="Times New Roman"/>
          <w:szCs w:val="20"/>
          <w:lang w:val="uk-UA" w:eastAsia="ru-RU"/>
        </w:rPr>
        <w:br/>
        <w:t>відходів на  території селища Томашгород</w:t>
      </w:r>
    </w:p>
    <w:p w:rsidR="005905A9" w:rsidRPr="00163E01" w:rsidRDefault="005905A9" w:rsidP="00163E01">
      <w:pPr>
        <w:spacing w:before="120" w:after="0" w:line="240" w:lineRule="auto"/>
        <w:jc w:val="both"/>
        <w:rPr>
          <w:rFonts w:ascii="Times New Roman" w:eastAsia="Times New Roman" w:hAnsi="Times New Roman" w:cs="Times New Roman"/>
          <w:sz w:val="18"/>
          <w:szCs w:val="16"/>
          <w:lang w:val="uk-UA" w:eastAsia="ru-RU"/>
        </w:rPr>
      </w:pPr>
      <w:r w:rsidRPr="00163E01">
        <w:rPr>
          <w:rFonts w:ascii="Times New Roman" w:eastAsia="Times New Roman" w:hAnsi="Times New Roman" w:cs="Times New Roman"/>
          <w:sz w:val="18"/>
          <w:szCs w:val="16"/>
          <w:lang w:val="uk-UA" w:eastAsia="ru-RU"/>
        </w:rPr>
        <w:t>____________________________________</w:t>
      </w:r>
      <w:r w:rsidRPr="00163E01">
        <w:rPr>
          <w:rFonts w:ascii="Times New Roman" w:eastAsia="Times New Roman" w:hAnsi="Times New Roman" w:cs="Times New Roman"/>
          <w:sz w:val="18"/>
          <w:szCs w:val="16"/>
          <w:lang w:val="uk-UA" w:eastAsia="ru-RU"/>
        </w:rPr>
        <w:tab/>
      </w:r>
      <w:r w:rsidRPr="00163E01">
        <w:rPr>
          <w:rFonts w:ascii="Times New Roman" w:eastAsia="Times New Roman" w:hAnsi="Times New Roman" w:cs="Times New Roman"/>
          <w:sz w:val="18"/>
          <w:szCs w:val="16"/>
          <w:lang w:val="uk-UA" w:eastAsia="ru-RU"/>
        </w:rPr>
        <w:tab/>
      </w:r>
      <w:r w:rsidRPr="00163E01">
        <w:rPr>
          <w:rFonts w:ascii="Times New Roman" w:eastAsia="Times New Roman" w:hAnsi="Times New Roman" w:cs="Times New Roman"/>
          <w:sz w:val="18"/>
          <w:szCs w:val="16"/>
          <w:lang w:val="uk-UA" w:eastAsia="ru-RU"/>
        </w:rPr>
        <w:tab/>
        <w:t xml:space="preserve">                 _____ ___________ ____ р. </w:t>
      </w:r>
    </w:p>
    <w:p w:rsidR="005905A9" w:rsidRPr="00163E01" w:rsidRDefault="005905A9" w:rsidP="00163E01">
      <w:pPr>
        <w:spacing w:after="0" w:line="240" w:lineRule="auto"/>
        <w:jc w:val="both"/>
        <w:rPr>
          <w:rFonts w:ascii="Times New Roman" w:eastAsia="Times New Roman" w:hAnsi="Times New Roman" w:cs="Times New Roman"/>
          <w:sz w:val="18"/>
          <w:szCs w:val="16"/>
          <w:lang w:val="uk-UA" w:eastAsia="ru-RU"/>
        </w:rPr>
      </w:pPr>
      <w:r w:rsidRPr="00163E01">
        <w:rPr>
          <w:rFonts w:ascii="Times New Roman" w:eastAsia="Times New Roman" w:hAnsi="Times New Roman" w:cs="Times New Roman"/>
          <w:sz w:val="18"/>
          <w:szCs w:val="16"/>
          <w:lang w:val="uk-UA" w:eastAsia="ru-RU"/>
        </w:rPr>
        <w:t>(найменування населеного пункту)</w:t>
      </w:r>
    </w:p>
    <w:p w:rsidR="005905A9" w:rsidRPr="00163E01" w:rsidRDefault="005905A9" w:rsidP="00163E01">
      <w:pPr>
        <w:spacing w:before="120" w:after="0" w:line="240" w:lineRule="auto"/>
        <w:jc w:val="center"/>
        <w:rPr>
          <w:rFonts w:ascii="Times New Roman" w:eastAsia="Times New Roman" w:hAnsi="Times New Roman" w:cs="Times New Roman"/>
          <w:sz w:val="18"/>
          <w:szCs w:val="16"/>
          <w:lang w:val="uk-UA" w:eastAsia="ru-RU"/>
        </w:rPr>
      </w:pPr>
      <w:r w:rsidRPr="00163E01">
        <w:rPr>
          <w:rFonts w:ascii="Times New Roman" w:eastAsia="Times New Roman" w:hAnsi="Times New Roman" w:cs="Times New Roman"/>
          <w:sz w:val="18"/>
          <w:szCs w:val="16"/>
          <w:lang w:val="uk-UA" w:eastAsia="ru-RU"/>
        </w:rPr>
        <w:t>____________________________________________________________________________________</w:t>
      </w:r>
    </w:p>
    <w:p w:rsidR="005905A9" w:rsidRPr="00163E01" w:rsidRDefault="005905A9" w:rsidP="00163E01">
      <w:pPr>
        <w:spacing w:after="0" w:line="240" w:lineRule="auto"/>
        <w:jc w:val="center"/>
        <w:rPr>
          <w:rFonts w:ascii="Times New Roman" w:eastAsia="Times New Roman" w:hAnsi="Times New Roman" w:cs="Times New Roman"/>
          <w:sz w:val="18"/>
          <w:szCs w:val="16"/>
          <w:lang w:val="uk-UA" w:eastAsia="ru-RU"/>
        </w:rPr>
      </w:pPr>
      <w:r w:rsidRPr="00163E01">
        <w:rPr>
          <w:rFonts w:ascii="Times New Roman" w:eastAsia="Times New Roman" w:hAnsi="Times New Roman" w:cs="Times New Roman"/>
          <w:sz w:val="18"/>
          <w:szCs w:val="16"/>
          <w:lang w:val="uk-UA" w:eastAsia="ru-RU"/>
        </w:rPr>
        <w:t>(найменування виконавчого органу сільської, селищної, міської ради; місцевої державної</w:t>
      </w:r>
    </w:p>
    <w:p w:rsidR="005905A9" w:rsidRPr="00163E01" w:rsidRDefault="005905A9" w:rsidP="00163E01">
      <w:pPr>
        <w:spacing w:before="120" w:after="0" w:line="240" w:lineRule="auto"/>
        <w:jc w:val="both"/>
        <w:rPr>
          <w:rFonts w:ascii="Times New Roman" w:eastAsia="Times New Roman" w:hAnsi="Times New Roman" w:cs="Times New Roman"/>
          <w:sz w:val="18"/>
          <w:szCs w:val="16"/>
          <w:lang w:val="uk-UA" w:eastAsia="ru-RU"/>
        </w:rPr>
      </w:pPr>
      <w:r w:rsidRPr="00163E01">
        <w:rPr>
          <w:rFonts w:ascii="Times New Roman" w:eastAsia="Times New Roman" w:hAnsi="Times New Roman" w:cs="Times New Roman"/>
          <w:sz w:val="18"/>
          <w:szCs w:val="16"/>
          <w:lang w:val="uk-UA" w:eastAsia="ru-RU"/>
        </w:rPr>
        <w:t>__________________________________________________________________________________________</w:t>
      </w:r>
    </w:p>
    <w:p w:rsidR="005905A9" w:rsidRPr="00163E01" w:rsidRDefault="005905A9" w:rsidP="00163E01">
      <w:pPr>
        <w:spacing w:after="0" w:line="240" w:lineRule="auto"/>
        <w:jc w:val="center"/>
        <w:rPr>
          <w:rFonts w:ascii="Times New Roman" w:eastAsia="Times New Roman" w:hAnsi="Times New Roman" w:cs="Times New Roman"/>
          <w:sz w:val="18"/>
          <w:szCs w:val="16"/>
          <w:lang w:val="uk-UA" w:eastAsia="ru-RU"/>
        </w:rPr>
      </w:pPr>
      <w:r w:rsidRPr="00163E01">
        <w:rPr>
          <w:rFonts w:ascii="Times New Roman" w:eastAsia="Times New Roman" w:hAnsi="Times New Roman" w:cs="Times New Roman"/>
          <w:sz w:val="18"/>
          <w:szCs w:val="16"/>
          <w:lang w:val="uk-UA" w:eastAsia="ru-RU"/>
        </w:rPr>
        <w:t>адміністрації у разі делегування повноважень відповідними радами)</w:t>
      </w:r>
    </w:p>
    <w:p w:rsidR="005905A9" w:rsidRPr="00163E01" w:rsidRDefault="005905A9" w:rsidP="00163E01">
      <w:pPr>
        <w:spacing w:before="120" w:after="0" w:line="240" w:lineRule="auto"/>
        <w:jc w:val="both"/>
        <w:rPr>
          <w:rFonts w:ascii="Times New Roman" w:eastAsia="Times New Roman" w:hAnsi="Times New Roman" w:cs="Times New Roman"/>
          <w:sz w:val="18"/>
          <w:szCs w:val="16"/>
          <w:lang w:val="uk-UA" w:eastAsia="ru-RU"/>
        </w:rPr>
      </w:pPr>
      <w:r w:rsidRPr="00163E01">
        <w:rPr>
          <w:rFonts w:ascii="Times New Roman" w:eastAsia="Times New Roman" w:hAnsi="Times New Roman" w:cs="Times New Roman"/>
          <w:szCs w:val="20"/>
          <w:lang w:val="uk-UA" w:eastAsia="ru-RU"/>
        </w:rPr>
        <w:t>в особі</w:t>
      </w:r>
      <w:r w:rsidRPr="00163E01">
        <w:rPr>
          <w:rFonts w:ascii="Times New Roman" w:eastAsia="Times New Roman" w:hAnsi="Times New Roman" w:cs="Times New Roman"/>
          <w:sz w:val="18"/>
          <w:szCs w:val="16"/>
          <w:lang w:val="uk-UA" w:eastAsia="ru-RU"/>
        </w:rPr>
        <w:t xml:space="preserve"> ____________________________________________________________________________________,</w:t>
      </w:r>
    </w:p>
    <w:p w:rsidR="005905A9" w:rsidRPr="00163E01" w:rsidRDefault="005905A9" w:rsidP="00163E01">
      <w:pPr>
        <w:spacing w:after="0" w:line="240" w:lineRule="auto"/>
        <w:jc w:val="center"/>
        <w:rPr>
          <w:rFonts w:ascii="Times New Roman" w:eastAsia="Times New Roman" w:hAnsi="Times New Roman" w:cs="Times New Roman"/>
          <w:sz w:val="18"/>
          <w:szCs w:val="16"/>
          <w:lang w:val="uk-UA" w:eastAsia="ru-RU"/>
        </w:rPr>
      </w:pPr>
      <w:r w:rsidRPr="00163E01">
        <w:rPr>
          <w:rFonts w:ascii="Times New Roman" w:eastAsia="Times New Roman" w:hAnsi="Times New Roman" w:cs="Times New Roman"/>
          <w:sz w:val="18"/>
          <w:szCs w:val="16"/>
          <w:lang w:val="uk-UA" w:eastAsia="ru-RU"/>
        </w:rPr>
        <w:t>(посада, прізвище, ім’я та по батькові)</w:t>
      </w:r>
    </w:p>
    <w:p w:rsidR="005905A9" w:rsidRPr="00163E01" w:rsidRDefault="005905A9" w:rsidP="00163E01">
      <w:pPr>
        <w:spacing w:after="0" w:line="360" w:lineRule="auto"/>
        <w:jc w:val="center"/>
        <w:rPr>
          <w:rFonts w:ascii="Times New Roman" w:eastAsia="Times New Roman" w:hAnsi="Times New Roman" w:cs="Times New Roman"/>
          <w:sz w:val="18"/>
          <w:szCs w:val="16"/>
          <w:lang w:val="uk-UA" w:eastAsia="ru-RU"/>
        </w:rPr>
      </w:pPr>
      <w:r w:rsidRPr="00163E01">
        <w:rPr>
          <w:rFonts w:ascii="Times New Roman" w:eastAsia="Times New Roman" w:hAnsi="Times New Roman" w:cs="Times New Roman"/>
          <w:szCs w:val="20"/>
          <w:lang w:val="uk-UA" w:eastAsia="ru-RU"/>
        </w:rPr>
        <w:t>що діє на підставі Закону України “Про місцеве самоврядування в Україні” (Закону України “Про місцеві державні адміністрації”) (далі — замовник), з однієї сторони, і</w:t>
      </w:r>
      <w:r w:rsidRPr="00163E01">
        <w:rPr>
          <w:rFonts w:ascii="Times New Roman" w:eastAsia="Times New Roman" w:hAnsi="Times New Roman" w:cs="Times New Roman"/>
          <w:sz w:val="18"/>
          <w:szCs w:val="16"/>
          <w:lang w:val="uk-UA" w:eastAsia="ru-RU"/>
        </w:rPr>
        <w:t>______________________________________________________________________________________________   (найменування суб’єкта господарювання, якого визначено виконавцем послуг)</w:t>
      </w:r>
    </w:p>
    <w:p w:rsidR="005905A9" w:rsidRPr="00163E01" w:rsidRDefault="005905A9" w:rsidP="00163E01">
      <w:pPr>
        <w:spacing w:before="120" w:after="0" w:line="240" w:lineRule="auto"/>
        <w:jc w:val="both"/>
        <w:rPr>
          <w:rFonts w:ascii="Times New Roman" w:eastAsia="Times New Roman" w:hAnsi="Times New Roman" w:cs="Times New Roman"/>
          <w:sz w:val="18"/>
          <w:szCs w:val="16"/>
          <w:lang w:val="uk-UA" w:eastAsia="ru-RU"/>
        </w:rPr>
      </w:pPr>
      <w:r w:rsidRPr="00163E01">
        <w:rPr>
          <w:rFonts w:ascii="Times New Roman" w:eastAsia="Times New Roman" w:hAnsi="Times New Roman" w:cs="Times New Roman"/>
          <w:sz w:val="18"/>
          <w:szCs w:val="16"/>
          <w:lang w:val="uk-UA" w:eastAsia="ru-RU"/>
        </w:rPr>
        <w:t>________________________________________________________________________________________</w:t>
      </w:r>
      <w:r w:rsidR="004853F6" w:rsidRPr="00163E01">
        <w:rPr>
          <w:rFonts w:ascii="Times New Roman" w:eastAsia="Times New Roman" w:hAnsi="Times New Roman" w:cs="Times New Roman"/>
          <w:sz w:val="18"/>
          <w:szCs w:val="16"/>
          <w:lang w:val="uk-UA" w:eastAsia="ru-RU"/>
        </w:rPr>
        <w:t>______</w:t>
      </w:r>
    </w:p>
    <w:p w:rsidR="005905A9" w:rsidRPr="00163E01" w:rsidRDefault="005905A9" w:rsidP="00163E01">
      <w:pPr>
        <w:spacing w:before="120" w:after="0" w:line="240" w:lineRule="auto"/>
        <w:jc w:val="both"/>
        <w:rPr>
          <w:rFonts w:ascii="Times New Roman" w:eastAsia="Times New Roman" w:hAnsi="Times New Roman" w:cs="Times New Roman"/>
          <w:sz w:val="18"/>
          <w:szCs w:val="16"/>
          <w:lang w:val="uk-UA" w:eastAsia="ru-RU"/>
        </w:rPr>
      </w:pPr>
      <w:r w:rsidRPr="00163E01">
        <w:rPr>
          <w:rFonts w:ascii="Times New Roman" w:eastAsia="Times New Roman" w:hAnsi="Times New Roman" w:cs="Times New Roman"/>
          <w:szCs w:val="20"/>
          <w:lang w:val="uk-UA" w:eastAsia="ru-RU"/>
        </w:rPr>
        <w:t>в особі</w:t>
      </w:r>
      <w:r w:rsidRPr="00163E01">
        <w:rPr>
          <w:rFonts w:ascii="Times New Roman" w:eastAsia="Times New Roman" w:hAnsi="Times New Roman" w:cs="Times New Roman"/>
          <w:sz w:val="18"/>
          <w:szCs w:val="16"/>
          <w:lang w:val="uk-UA" w:eastAsia="ru-RU"/>
        </w:rPr>
        <w:t xml:space="preserve"> ________________________________________________________________________________</w:t>
      </w:r>
      <w:r w:rsidR="004853F6" w:rsidRPr="00163E01">
        <w:rPr>
          <w:rFonts w:ascii="Times New Roman" w:eastAsia="Times New Roman" w:hAnsi="Times New Roman" w:cs="Times New Roman"/>
          <w:sz w:val="18"/>
          <w:szCs w:val="16"/>
          <w:lang w:val="uk-UA" w:eastAsia="ru-RU"/>
        </w:rPr>
        <w:t>______</w:t>
      </w:r>
      <w:r w:rsidRPr="00163E01">
        <w:rPr>
          <w:rFonts w:ascii="Times New Roman" w:eastAsia="Times New Roman" w:hAnsi="Times New Roman" w:cs="Times New Roman"/>
          <w:sz w:val="18"/>
          <w:szCs w:val="16"/>
          <w:lang w:val="uk-UA" w:eastAsia="ru-RU"/>
        </w:rPr>
        <w:t>,</w:t>
      </w:r>
    </w:p>
    <w:p w:rsidR="005905A9" w:rsidRPr="00163E01" w:rsidRDefault="005905A9" w:rsidP="00163E01">
      <w:pPr>
        <w:spacing w:after="0" w:line="240" w:lineRule="auto"/>
        <w:jc w:val="center"/>
        <w:rPr>
          <w:rFonts w:ascii="Times New Roman" w:eastAsia="Times New Roman" w:hAnsi="Times New Roman" w:cs="Times New Roman"/>
          <w:sz w:val="18"/>
          <w:szCs w:val="16"/>
          <w:lang w:val="uk-UA" w:eastAsia="ru-RU"/>
        </w:rPr>
      </w:pPr>
      <w:r w:rsidRPr="00163E01">
        <w:rPr>
          <w:rFonts w:ascii="Times New Roman" w:eastAsia="Times New Roman" w:hAnsi="Times New Roman" w:cs="Times New Roman"/>
          <w:sz w:val="18"/>
          <w:szCs w:val="16"/>
          <w:lang w:val="uk-UA" w:eastAsia="ru-RU"/>
        </w:rPr>
        <w:t>(посада, прізвище, ім’я та по батькові)</w:t>
      </w:r>
    </w:p>
    <w:p w:rsidR="005905A9" w:rsidRPr="00163E01" w:rsidRDefault="005905A9" w:rsidP="00163E01">
      <w:pPr>
        <w:spacing w:before="120" w:after="0" w:line="240" w:lineRule="auto"/>
        <w:jc w:val="both"/>
        <w:rPr>
          <w:rFonts w:ascii="Times New Roman" w:eastAsia="Times New Roman" w:hAnsi="Times New Roman" w:cs="Times New Roman"/>
          <w:sz w:val="18"/>
          <w:szCs w:val="16"/>
          <w:lang w:val="uk-UA" w:eastAsia="ru-RU"/>
        </w:rPr>
      </w:pPr>
      <w:r w:rsidRPr="00163E01">
        <w:rPr>
          <w:rFonts w:ascii="Times New Roman" w:eastAsia="Times New Roman" w:hAnsi="Times New Roman" w:cs="Times New Roman"/>
          <w:szCs w:val="20"/>
          <w:lang w:val="uk-UA" w:eastAsia="ru-RU"/>
        </w:rPr>
        <w:t>що діє на підставі</w:t>
      </w:r>
      <w:r w:rsidRPr="00163E01">
        <w:rPr>
          <w:rFonts w:ascii="Times New Roman" w:eastAsia="Times New Roman" w:hAnsi="Times New Roman" w:cs="Times New Roman"/>
          <w:sz w:val="18"/>
          <w:szCs w:val="16"/>
          <w:lang w:val="uk-UA" w:eastAsia="ru-RU"/>
        </w:rPr>
        <w:t xml:space="preserve"> ______________________________________________________________________</w:t>
      </w:r>
      <w:r w:rsidR="004853F6" w:rsidRPr="00163E01">
        <w:rPr>
          <w:rFonts w:ascii="Times New Roman" w:eastAsia="Times New Roman" w:hAnsi="Times New Roman" w:cs="Times New Roman"/>
          <w:sz w:val="18"/>
          <w:szCs w:val="16"/>
          <w:lang w:val="uk-UA" w:eastAsia="ru-RU"/>
        </w:rPr>
        <w:t>______</w:t>
      </w:r>
      <w:r w:rsidRPr="00163E01">
        <w:rPr>
          <w:rFonts w:ascii="Times New Roman" w:eastAsia="Times New Roman" w:hAnsi="Times New Roman" w:cs="Times New Roman"/>
          <w:sz w:val="18"/>
          <w:szCs w:val="16"/>
          <w:lang w:val="uk-UA" w:eastAsia="ru-RU"/>
        </w:rPr>
        <w:t>,</w:t>
      </w:r>
    </w:p>
    <w:p w:rsidR="005905A9" w:rsidRPr="00163E01" w:rsidRDefault="005905A9" w:rsidP="00163E01">
      <w:pPr>
        <w:spacing w:after="0" w:line="240" w:lineRule="auto"/>
        <w:jc w:val="both"/>
        <w:rPr>
          <w:rFonts w:ascii="Times New Roman" w:eastAsia="Times New Roman" w:hAnsi="Times New Roman" w:cs="Times New Roman"/>
          <w:sz w:val="18"/>
          <w:szCs w:val="16"/>
          <w:lang w:val="uk-UA" w:eastAsia="ru-RU"/>
        </w:rPr>
      </w:pPr>
      <w:r w:rsidRPr="00163E01">
        <w:rPr>
          <w:rFonts w:ascii="Times New Roman" w:eastAsia="Times New Roman" w:hAnsi="Times New Roman" w:cs="Times New Roman"/>
          <w:sz w:val="18"/>
          <w:szCs w:val="16"/>
          <w:lang w:val="uk-UA" w:eastAsia="ru-RU"/>
        </w:rPr>
        <w:t>(назва документа, дата і номер)</w:t>
      </w:r>
    </w:p>
    <w:p w:rsidR="005905A9" w:rsidRPr="00163E01" w:rsidRDefault="005905A9" w:rsidP="00163E01">
      <w:pPr>
        <w:spacing w:before="120" w:after="0" w:line="240" w:lineRule="auto"/>
        <w:jc w:val="both"/>
        <w:rPr>
          <w:rFonts w:ascii="Times New Roman" w:eastAsia="Times New Roman" w:hAnsi="Times New Roman" w:cs="Times New Roman"/>
          <w:sz w:val="18"/>
          <w:szCs w:val="16"/>
          <w:lang w:val="uk-UA" w:eastAsia="ru-RU"/>
        </w:rPr>
      </w:pPr>
      <w:r w:rsidRPr="00163E01">
        <w:rPr>
          <w:rFonts w:ascii="Times New Roman" w:eastAsia="Times New Roman" w:hAnsi="Times New Roman" w:cs="Times New Roman"/>
          <w:szCs w:val="20"/>
          <w:lang w:val="uk-UA" w:eastAsia="ru-RU"/>
        </w:rPr>
        <w:t>затвердженого</w:t>
      </w:r>
      <w:r w:rsidRPr="00163E01">
        <w:rPr>
          <w:rFonts w:ascii="Times New Roman" w:eastAsia="Times New Roman" w:hAnsi="Times New Roman" w:cs="Times New Roman"/>
          <w:sz w:val="18"/>
          <w:szCs w:val="16"/>
          <w:lang w:val="uk-UA" w:eastAsia="ru-RU"/>
        </w:rPr>
        <w:t xml:space="preserve"> ________________________________________________________________________</w:t>
      </w:r>
      <w:r w:rsidR="004853F6" w:rsidRPr="00163E01">
        <w:rPr>
          <w:rFonts w:ascii="Times New Roman" w:eastAsia="Times New Roman" w:hAnsi="Times New Roman" w:cs="Times New Roman"/>
          <w:sz w:val="18"/>
          <w:szCs w:val="16"/>
          <w:lang w:val="uk-UA" w:eastAsia="ru-RU"/>
        </w:rPr>
        <w:t>_______</w:t>
      </w:r>
    </w:p>
    <w:p w:rsidR="005905A9" w:rsidRPr="00163E01" w:rsidRDefault="005905A9" w:rsidP="00163E01">
      <w:pPr>
        <w:spacing w:after="0" w:line="240" w:lineRule="auto"/>
        <w:jc w:val="center"/>
        <w:rPr>
          <w:rFonts w:ascii="Times New Roman" w:eastAsia="Times New Roman" w:hAnsi="Times New Roman" w:cs="Times New Roman"/>
          <w:sz w:val="18"/>
          <w:szCs w:val="16"/>
          <w:lang w:val="uk-UA" w:eastAsia="ru-RU"/>
        </w:rPr>
      </w:pPr>
      <w:r w:rsidRPr="00163E01">
        <w:rPr>
          <w:rFonts w:ascii="Times New Roman" w:eastAsia="Times New Roman" w:hAnsi="Times New Roman" w:cs="Times New Roman"/>
          <w:sz w:val="18"/>
          <w:szCs w:val="16"/>
          <w:lang w:val="uk-UA" w:eastAsia="ru-RU"/>
        </w:rPr>
        <w:t>(найменування органу)</w:t>
      </w:r>
    </w:p>
    <w:p w:rsidR="005905A9" w:rsidRPr="00163E01" w:rsidRDefault="005905A9" w:rsidP="00163E01">
      <w:pPr>
        <w:spacing w:before="120" w:after="0" w:line="36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(далі — виконавець), з другої сторони, відповідно до протоколу засідання конкурсної комісії від ___________ № ___________ та рішення (розпорядження) від</w:t>
      </w:r>
      <w:r w:rsidRPr="00163E01">
        <w:rPr>
          <w:rFonts w:ascii="Times New Roman" w:eastAsia="Times New Roman" w:hAnsi="Times New Roman" w:cs="Times New Roman"/>
          <w:sz w:val="18"/>
          <w:szCs w:val="16"/>
          <w:lang w:val="uk-UA" w:eastAsia="ru-RU"/>
        </w:rPr>
        <w:t xml:space="preserve"> ____</w:t>
      </w:r>
      <w:r w:rsidR="004853F6" w:rsidRPr="00163E01">
        <w:rPr>
          <w:rFonts w:ascii="Times New Roman" w:eastAsia="Times New Roman" w:hAnsi="Times New Roman" w:cs="Times New Roman"/>
          <w:sz w:val="18"/>
          <w:szCs w:val="16"/>
          <w:lang w:val="uk-UA" w:eastAsia="ru-RU"/>
        </w:rPr>
        <w:t>_______ № ____________</w:t>
      </w:r>
    </w:p>
    <w:p w:rsidR="005905A9" w:rsidRPr="00163E01" w:rsidRDefault="005905A9" w:rsidP="00163E01">
      <w:pPr>
        <w:spacing w:before="120" w:after="0" w:line="240" w:lineRule="auto"/>
        <w:jc w:val="both"/>
        <w:rPr>
          <w:rFonts w:ascii="Times New Roman" w:eastAsia="Times New Roman" w:hAnsi="Times New Roman" w:cs="Times New Roman"/>
          <w:sz w:val="18"/>
          <w:szCs w:val="16"/>
          <w:lang w:val="uk-UA" w:eastAsia="ru-RU"/>
        </w:rPr>
      </w:pPr>
      <w:r w:rsidRPr="00163E01">
        <w:rPr>
          <w:rFonts w:ascii="Times New Roman" w:eastAsia="Times New Roman" w:hAnsi="Times New Roman" w:cs="Times New Roman"/>
          <w:sz w:val="18"/>
          <w:szCs w:val="16"/>
          <w:lang w:val="uk-UA" w:eastAsia="ru-RU"/>
        </w:rPr>
        <w:t>_________________________________________________________________________________________</w:t>
      </w:r>
      <w:r w:rsidR="004853F6" w:rsidRPr="00163E01">
        <w:rPr>
          <w:rFonts w:ascii="Times New Roman" w:eastAsia="Times New Roman" w:hAnsi="Times New Roman" w:cs="Times New Roman"/>
          <w:sz w:val="18"/>
          <w:szCs w:val="16"/>
          <w:lang w:val="uk-UA" w:eastAsia="ru-RU"/>
        </w:rPr>
        <w:t>_____</w:t>
      </w:r>
    </w:p>
    <w:p w:rsidR="005905A9" w:rsidRPr="00163E01" w:rsidRDefault="005905A9" w:rsidP="00163E01">
      <w:pPr>
        <w:spacing w:after="0" w:line="360" w:lineRule="auto"/>
        <w:jc w:val="center"/>
        <w:rPr>
          <w:rFonts w:ascii="Times New Roman" w:eastAsia="Times New Roman" w:hAnsi="Times New Roman" w:cs="Times New Roman"/>
          <w:sz w:val="18"/>
          <w:szCs w:val="16"/>
          <w:lang w:val="uk-UA" w:eastAsia="ru-RU"/>
        </w:rPr>
      </w:pPr>
      <w:r w:rsidRPr="00163E01">
        <w:rPr>
          <w:rFonts w:ascii="Times New Roman" w:eastAsia="Times New Roman" w:hAnsi="Times New Roman" w:cs="Times New Roman"/>
          <w:sz w:val="18"/>
          <w:szCs w:val="16"/>
          <w:lang w:val="uk-UA" w:eastAsia="ru-RU"/>
        </w:rPr>
        <w:t xml:space="preserve">(найменування виконавчого органу сільської, селищної, міської ради; місцевої державної </w:t>
      </w:r>
    </w:p>
    <w:p w:rsidR="005905A9" w:rsidRPr="00163E01" w:rsidRDefault="005905A9" w:rsidP="00163E01">
      <w:pPr>
        <w:spacing w:after="0" w:line="240" w:lineRule="auto"/>
        <w:jc w:val="both"/>
        <w:rPr>
          <w:rFonts w:ascii="Times New Roman" w:eastAsia="Times New Roman" w:hAnsi="Times New Roman" w:cs="Times New Roman"/>
          <w:sz w:val="18"/>
          <w:szCs w:val="16"/>
          <w:lang w:val="uk-UA" w:eastAsia="ru-RU"/>
        </w:rPr>
      </w:pPr>
      <w:r w:rsidRPr="00163E01">
        <w:rPr>
          <w:rFonts w:ascii="Times New Roman" w:eastAsia="Times New Roman" w:hAnsi="Times New Roman" w:cs="Times New Roman"/>
          <w:sz w:val="18"/>
          <w:szCs w:val="16"/>
          <w:lang w:val="uk-UA" w:eastAsia="ru-RU"/>
        </w:rPr>
        <w:t>_________________________________________________________________________________________</w:t>
      </w:r>
      <w:r w:rsidR="004853F6" w:rsidRPr="00163E01">
        <w:rPr>
          <w:rFonts w:ascii="Times New Roman" w:eastAsia="Times New Roman" w:hAnsi="Times New Roman" w:cs="Times New Roman"/>
          <w:sz w:val="18"/>
          <w:szCs w:val="16"/>
          <w:lang w:val="uk-UA" w:eastAsia="ru-RU"/>
        </w:rPr>
        <w:t>_____</w:t>
      </w:r>
    </w:p>
    <w:p w:rsidR="005905A9" w:rsidRPr="00163E01" w:rsidRDefault="005905A9" w:rsidP="00163E01">
      <w:pPr>
        <w:spacing w:after="0" w:line="240" w:lineRule="auto"/>
        <w:jc w:val="center"/>
        <w:rPr>
          <w:rFonts w:ascii="Times New Roman" w:eastAsia="Times New Roman" w:hAnsi="Times New Roman" w:cs="Times New Roman"/>
          <w:sz w:val="18"/>
          <w:szCs w:val="16"/>
          <w:lang w:val="uk-UA" w:eastAsia="ru-RU"/>
        </w:rPr>
      </w:pPr>
      <w:r w:rsidRPr="00163E01">
        <w:rPr>
          <w:rFonts w:ascii="Times New Roman" w:eastAsia="Times New Roman" w:hAnsi="Times New Roman" w:cs="Times New Roman"/>
          <w:sz w:val="18"/>
          <w:szCs w:val="16"/>
          <w:lang w:val="uk-UA" w:eastAsia="ru-RU"/>
        </w:rPr>
        <w:t>адміністрації у разі делегування повноважень відповідними радами)</w:t>
      </w:r>
    </w:p>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уклали цей договір про нижченаведене.</w:t>
      </w:r>
    </w:p>
    <w:p w:rsidR="005905A9" w:rsidRPr="00163E01" w:rsidRDefault="005905A9" w:rsidP="00163E01">
      <w:pPr>
        <w:keepNext/>
        <w:keepLines/>
        <w:spacing w:before="240" w:after="240" w:line="240" w:lineRule="auto"/>
        <w:jc w:val="center"/>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Предмет договору</w:t>
      </w:r>
    </w:p>
    <w:p w:rsidR="005905A9" w:rsidRPr="00163E01" w:rsidRDefault="005905A9" w:rsidP="00163E01">
      <w:pPr>
        <w:spacing w:before="120" w:after="0" w:line="240" w:lineRule="auto"/>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1. Виконавець зобов’язується згідно з графіком надавати послуги з вивезення побутових відходів на території ______________________________________________________________________,</w:t>
      </w:r>
    </w:p>
    <w:p w:rsidR="005905A9" w:rsidRPr="00163E01" w:rsidRDefault="005905A9" w:rsidP="00163E01">
      <w:pPr>
        <w:spacing w:after="0" w:line="240" w:lineRule="auto"/>
        <w:jc w:val="center"/>
        <w:rPr>
          <w:rFonts w:ascii="Times New Roman" w:eastAsia="Times New Roman" w:hAnsi="Times New Roman" w:cs="Times New Roman"/>
          <w:sz w:val="18"/>
          <w:szCs w:val="16"/>
          <w:lang w:val="uk-UA" w:eastAsia="ru-RU"/>
        </w:rPr>
      </w:pPr>
      <w:r w:rsidRPr="00163E01">
        <w:rPr>
          <w:rFonts w:ascii="Times New Roman" w:eastAsia="Times New Roman" w:hAnsi="Times New Roman" w:cs="Times New Roman"/>
          <w:sz w:val="18"/>
          <w:szCs w:val="16"/>
          <w:lang w:val="uk-UA" w:eastAsia="ru-RU"/>
        </w:rPr>
        <w:t>(найменування відповідного населеного пункту чи його частини)</w:t>
      </w:r>
    </w:p>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а замовник зобов’язується виконати обов’язки, передбачені цим договором (далі — послуги).</w:t>
      </w:r>
    </w:p>
    <w:p w:rsidR="005905A9" w:rsidRPr="00163E01" w:rsidRDefault="005905A9" w:rsidP="00163E01">
      <w:pPr>
        <w:spacing w:before="120" w:after="0" w:line="240" w:lineRule="auto"/>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2.Характеристика території ______________________________________________________________________.</w:t>
      </w:r>
    </w:p>
    <w:p w:rsidR="005905A9" w:rsidRPr="00163E01" w:rsidRDefault="005905A9" w:rsidP="00163E01">
      <w:pPr>
        <w:spacing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 w:val="18"/>
          <w:szCs w:val="16"/>
          <w:lang w:val="uk-UA" w:eastAsia="ru-RU"/>
        </w:rPr>
        <w:t xml:space="preserve">                                  (розміри та межі території населеного пункту</w:t>
      </w:r>
      <w:r w:rsidRPr="00163E01">
        <w:rPr>
          <w:rFonts w:ascii="Times New Roman" w:eastAsia="Times New Roman" w:hAnsi="Times New Roman" w:cs="Times New Roman"/>
          <w:szCs w:val="20"/>
          <w:lang w:val="uk-UA" w:eastAsia="ru-RU"/>
        </w:rPr>
        <w:t>)</w:t>
      </w:r>
    </w:p>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3. Перелік розміщених у межах території об’єктів утворення побутових відходів</w:t>
      </w:r>
    </w:p>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p>
    <w:tbl>
      <w:tblPr>
        <w:tblW w:w="9639" w:type="dxa"/>
        <w:tblLook w:val="01E0" w:firstRow="1" w:lastRow="1" w:firstColumn="1" w:lastColumn="1" w:noHBand="0" w:noVBand="0"/>
      </w:tblPr>
      <w:tblGrid>
        <w:gridCol w:w="8222"/>
        <w:gridCol w:w="1417"/>
      </w:tblGrid>
      <w:tr w:rsidR="005905A9" w:rsidRPr="00163E01" w:rsidTr="00163E01">
        <w:trPr>
          <w:tblHeader/>
        </w:trPr>
        <w:tc>
          <w:tcPr>
            <w:tcW w:w="8222" w:type="dxa"/>
            <w:tcBorders>
              <w:top w:val="single" w:sz="4" w:space="0" w:color="auto"/>
              <w:bottom w:val="single" w:sz="4" w:space="0" w:color="auto"/>
              <w:right w:val="single" w:sz="4" w:space="0" w:color="auto"/>
            </w:tcBorders>
          </w:tcPr>
          <w:p w:rsidR="005905A9" w:rsidRPr="00163E01" w:rsidRDefault="005905A9" w:rsidP="00163E01">
            <w:pPr>
              <w:spacing w:before="120" w:after="0" w:line="240" w:lineRule="auto"/>
              <w:jc w:val="center"/>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lastRenderedPageBreak/>
              <w:t>Назва об’єкта утворення побутових відходів</w:t>
            </w:r>
          </w:p>
        </w:tc>
        <w:tc>
          <w:tcPr>
            <w:tcW w:w="1417" w:type="dxa"/>
            <w:tcBorders>
              <w:top w:val="single" w:sz="4" w:space="0" w:color="auto"/>
              <w:left w:val="single" w:sz="4" w:space="0" w:color="auto"/>
              <w:bottom w:val="single" w:sz="4" w:space="0" w:color="auto"/>
            </w:tcBorders>
          </w:tcPr>
          <w:p w:rsidR="005905A9" w:rsidRPr="00163E01" w:rsidRDefault="005905A9" w:rsidP="00163E01">
            <w:pPr>
              <w:spacing w:before="120" w:after="0" w:line="240" w:lineRule="auto"/>
              <w:jc w:val="center"/>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Показник</w:t>
            </w:r>
          </w:p>
        </w:tc>
      </w:tr>
      <w:tr w:rsidR="005905A9" w:rsidRPr="00163E01" w:rsidTr="00163E01">
        <w:tc>
          <w:tcPr>
            <w:tcW w:w="9639" w:type="dxa"/>
            <w:gridSpan w:val="2"/>
            <w:tcBorders>
              <w:top w:val="single" w:sz="4" w:space="0" w:color="auto"/>
            </w:tcBorders>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Житлові будинки</w:t>
            </w:r>
          </w:p>
        </w:tc>
      </w:tr>
      <w:tr w:rsidR="005905A9" w:rsidRPr="00163E01" w:rsidTr="00163E01">
        <w:tc>
          <w:tcPr>
            <w:tcW w:w="8222"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Багатоквартирні житлові будинки:</w:t>
            </w:r>
          </w:p>
        </w:tc>
        <w:tc>
          <w:tcPr>
            <w:tcW w:w="1417"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p>
        </w:tc>
      </w:tr>
      <w:tr w:rsidR="005905A9" w:rsidRPr="00163E01" w:rsidTr="00163E01">
        <w:tc>
          <w:tcPr>
            <w:tcW w:w="8222"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загальна кількість будинків</w:t>
            </w:r>
          </w:p>
        </w:tc>
        <w:tc>
          <w:tcPr>
            <w:tcW w:w="1417"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p>
        </w:tc>
      </w:tr>
      <w:tr w:rsidR="005905A9" w:rsidRPr="00163E01" w:rsidTr="00163E01">
        <w:tc>
          <w:tcPr>
            <w:tcW w:w="8222"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будинки з п’ятьма і більше поверхами із сміттєпроводами</w:t>
            </w:r>
          </w:p>
        </w:tc>
        <w:tc>
          <w:tcPr>
            <w:tcW w:w="1417"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p>
        </w:tc>
      </w:tr>
      <w:tr w:rsidR="005905A9" w:rsidRPr="00163E01" w:rsidTr="00163E01">
        <w:tc>
          <w:tcPr>
            <w:tcW w:w="8222"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кількість та місцезнаходження будинків, де створені об’єднання співвласників багатоквартирних будинків; житлово-будівельні кооперативи; молодіжні житлові комплекси; будинки, що належать до відомчого житлового фонду; гуртожитки; будинки, що є об’єктами будівництва відповідно до Закону України “Про фінансово-кредитні механізми і управління майном при будівництві житла та операціях з нерухомістю”</w:t>
            </w:r>
          </w:p>
        </w:tc>
        <w:tc>
          <w:tcPr>
            <w:tcW w:w="1417"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p>
        </w:tc>
      </w:tr>
      <w:tr w:rsidR="005905A9" w:rsidRPr="00163E01" w:rsidTr="00163E01">
        <w:tc>
          <w:tcPr>
            <w:tcW w:w="8222"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кількість мешканців таких будинків</w:t>
            </w:r>
          </w:p>
        </w:tc>
        <w:tc>
          <w:tcPr>
            <w:tcW w:w="1417"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p>
        </w:tc>
      </w:tr>
      <w:tr w:rsidR="005905A9" w:rsidRPr="00163E01" w:rsidTr="00163E01">
        <w:tc>
          <w:tcPr>
            <w:tcW w:w="8222"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місцезнаходження будинків</w:t>
            </w:r>
          </w:p>
        </w:tc>
        <w:tc>
          <w:tcPr>
            <w:tcW w:w="1417"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p>
        </w:tc>
      </w:tr>
      <w:tr w:rsidR="005905A9" w:rsidRPr="00163E01" w:rsidTr="00163E01">
        <w:tc>
          <w:tcPr>
            <w:tcW w:w="8222"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характеристика залежно від наявності видів благоустрою (каналізації, центрального опалення, водо- та газопостачання)</w:t>
            </w:r>
          </w:p>
        </w:tc>
        <w:tc>
          <w:tcPr>
            <w:tcW w:w="1417"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p>
        </w:tc>
      </w:tr>
      <w:tr w:rsidR="005905A9" w:rsidRPr="00163E01" w:rsidTr="00163E01">
        <w:tc>
          <w:tcPr>
            <w:tcW w:w="8222"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 xml:space="preserve">кількість будинків, у яких відсутнє централізоване водопостачання та (або) водовідведення, а рідкі відходи зберігаються у вигрібних ямах </w:t>
            </w:r>
          </w:p>
        </w:tc>
        <w:tc>
          <w:tcPr>
            <w:tcW w:w="1417"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p>
        </w:tc>
      </w:tr>
      <w:tr w:rsidR="005905A9" w:rsidRPr="00163E01" w:rsidTr="00163E01">
        <w:tc>
          <w:tcPr>
            <w:tcW w:w="8222"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наявність, кількість, місцезнаходження, об’єм і належність контейнерів (контейнерних майданчиків) для зберігання та збирання різних побутових відходів</w:t>
            </w:r>
          </w:p>
        </w:tc>
        <w:tc>
          <w:tcPr>
            <w:tcW w:w="1417"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p>
        </w:tc>
      </w:tr>
      <w:tr w:rsidR="005905A9" w:rsidRPr="00163E01" w:rsidTr="00163E01">
        <w:tc>
          <w:tcPr>
            <w:tcW w:w="8222"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Одноквартирні житлові будинки:</w:t>
            </w:r>
          </w:p>
        </w:tc>
        <w:tc>
          <w:tcPr>
            <w:tcW w:w="1417"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p>
        </w:tc>
      </w:tr>
      <w:tr w:rsidR="005905A9" w:rsidRPr="00163E01" w:rsidTr="00163E01">
        <w:tc>
          <w:tcPr>
            <w:tcW w:w="8222"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загальна кількість будинків</w:t>
            </w:r>
          </w:p>
        </w:tc>
        <w:tc>
          <w:tcPr>
            <w:tcW w:w="1417"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p>
        </w:tc>
      </w:tr>
      <w:tr w:rsidR="005905A9" w:rsidRPr="00163E01" w:rsidTr="00163E01">
        <w:tc>
          <w:tcPr>
            <w:tcW w:w="8222"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кількість мешканців таких будинків</w:t>
            </w:r>
          </w:p>
        </w:tc>
        <w:tc>
          <w:tcPr>
            <w:tcW w:w="1417"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p>
        </w:tc>
      </w:tr>
      <w:tr w:rsidR="005905A9" w:rsidRPr="00163E01" w:rsidTr="00163E01">
        <w:tc>
          <w:tcPr>
            <w:tcW w:w="8222"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місцезнаходження будинків, їх характеристика залежно від наявності видів благоустрою (каналізації, центрального опалення, водо- та газопостачання)</w:t>
            </w:r>
          </w:p>
        </w:tc>
        <w:tc>
          <w:tcPr>
            <w:tcW w:w="1417"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p>
        </w:tc>
      </w:tr>
      <w:tr w:rsidR="005905A9" w:rsidRPr="00163E01" w:rsidTr="00163E01">
        <w:tc>
          <w:tcPr>
            <w:tcW w:w="8222"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кількість будинків, у яких відсутнє централізоване водопостачання та (або) водовідведення, а рідкі відходи зберігаються у вигрібних ямах</w:t>
            </w:r>
          </w:p>
        </w:tc>
        <w:tc>
          <w:tcPr>
            <w:tcW w:w="1417"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p>
        </w:tc>
      </w:tr>
      <w:tr w:rsidR="005905A9" w:rsidRPr="00163E01" w:rsidTr="00163E01">
        <w:tc>
          <w:tcPr>
            <w:tcW w:w="8222"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наявність, кількість, місцезнаходження, об’єм і належність контейнерів (контейнерних майданчиків) для зберігання та збирання різних побутових відходів</w:t>
            </w:r>
          </w:p>
        </w:tc>
        <w:tc>
          <w:tcPr>
            <w:tcW w:w="1417"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p>
        </w:tc>
      </w:tr>
      <w:tr w:rsidR="005905A9" w:rsidRPr="00163E01" w:rsidTr="00163E01">
        <w:tc>
          <w:tcPr>
            <w:tcW w:w="8222"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характеристика під’їзних шляхів</w:t>
            </w:r>
          </w:p>
        </w:tc>
        <w:tc>
          <w:tcPr>
            <w:tcW w:w="1417"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p>
        </w:tc>
      </w:tr>
      <w:tr w:rsidR="005905A9" w:rsidRPr="00163E01" w:rsidTr="00163E01">
        <w:tc>
          <w:tcPr>
            <w:tcW w:w="9639" w:type="dxa"/>
            <w:gridSpan w:val="2"/>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Підприємства, установи та організації:</w:t>
            </w:r>
          </w:p>
        </w:tc>
      </w:tr>
      <w:tr w:rsidR="005905A9" w:rsidRPr="00163E01" w:rsidTr="00163E01">
        <w:tc>
          <w:tcPr>
            <w:tcW w:w="8222"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загальна кількість та перелік підприємств, установ та організацій, їх місцезнаходження</w:t>
            </w:r>
          </w:p>
        </w:tc>
        <w:tc>
          <w:tcPr>
            <w:tcW w:w="1417"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p>
        </w:tc>
      </w:tr>
      <w:tr w:rsidR="005905A9" w:rsidRPr="00163E01" w:rsidTr="00163E01">
        <w:tc>
          <w:tcPr>
            <w:tcW w:w="8222"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 xml:space="preserve">їх характеристика (бюджетні або інші споживачі, наявність каналізації, центрального опалення, водо- та  газопостачання) </w:t>
            </w:r>
          </w:p>
        </w:tc>
        <w:tc>
          <w:tcPr>
            <w:tcW w:w="1417"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p>
        </w:tc>
      </w:tr>
      <w:tr w:rsidR="005905A9" w:rsidRPr="00163E01" w:rsidTr="00163E01">
        <w:tc>
          <w:tcPr>
            <w:tcW w:w="8222"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кількість, об’єм, місцезнаходження та належність контейнерів</w:t>
            </w:r>
          </w:p>
        </w:tc>
        <w:tc>
          <w:tcPr>
            <w:tcW w:w="1417"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p>
        </w:tc>
      </w:tr>
      <w:tr w:rsidR="005905A9" w:rsidRPr="00163E01" w:rsidTr="00163E01">
        <w:tc>
          <w:tcPr>
            <w:tcW w:w="8222" w:type="dxa"/>
          </w:tcPr>
          <w:p w:rsidR="004853F6" w:rsidRPr="00163E01" w:rsidRDefault="005905A9" w:rsidP="00207F1D">
            <w:pPr>
              <w:spacing w:before="120"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площа зелених насаджень на території підприємства, установи та організації (у разі наявності)</w:t>
            </w:r>
          </w:p>
        </w:tc>
        <w:tc>
          <w:tcPr>
            <w:tcW w:w="1417" w:type="dxa"/>
          </w:tcPr>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p>
        </w:tc>
      </w:tr>
    </w:tbl>
    <w:p w:rsidR="005905A9" w:rsidRPr="00163E01" w:rsidRDefault="005905A9" w:rsidP="00163E01">
      <w:pPr>
        <w:keepNext/>
        <w:keepLines/>
        <w:spacing w:before="240" w:after="240" w:line="240" w:lineRule="auto"/>
        <w:jc w:val="center"/>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Права та обов’язки замовника і виконавця</w:t>
      </w:r>
    </w:p>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4. Замовник має право:</w:t>
      </w:r>
    </w:p>
    <w:p w:rsidR="005905A9" w:rsidRPr="00163E01" w:rsidRDefault="005905A9" w:rsidP="00163E01">
      <w:pPr>
        <w:spacing w:before="12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 xml:space="preserve">1) вимагати від виконавця забезпечення безперервного надання послуг з вивезення побутових відходів відповідно до графіка вивезення побутових відходів, а також вимог законодавства про відходи, санітарних норм і правил, Правил надання послуг з вивезення побутових відходів, затверджених </w:t>
      </w:r>
      <w:r w:rsidRPr="00163E01">
        <w:rPr>
          <w:rFonts w:ascii="Times New Roman" w:eastAsia="Times New Roman" w:hAnsi="Times New Roman" w:cs="Times New Roman"/>
          <w:szCs w:val="20"/>
          <w:lang w:val="uk-UA" w:eastAsia="ru-RU"/>
        </w:rPr>
        <w:lastRenderedPageBreak/>
        <w:t>постановою Кабінету Міністрів України від  10 грудня 2008 р. № 1070 (Офіційний вісник України, 2008 р., № 95, ст. 3138), умов цього договору, актів замовника та рішень конкурсної комісії;</w:t>
      </w:r>
    </w:p>
    <w:p w:rsidR="005905A9" w:rsidRPr="00163E01" w:rsidRDefault="005905A9" w:rsidP="00163E01">
      <w:pPr>
        <w:spacing w:before="12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2) одержувати достовірну та своєчасну інформацію про послуги з вивезення побутових відходів, які надаються виконавцем на території, визначеній цим договором;</w:t>
      </w:r>
    </w:p>
    <w:p w:rsidR="005905A9" w:rsidRPr="00163E01" w:rsidRDefault="005905A9" w:rsidP="00163E01">
      <w:pPr>
        <w:spacing w:before="12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3) вимагати від виконавця подання до двадцятого числа місяця, що настає за звітним кварталом, звіту про стан надання послуг з вивезення побутових відходів;</w:t>
      </w:r>
    </w:p>
    <w:p w:rsidR="005905A9" w:rsidRPr="00163E01" w:rsidRDefault="005905A9" w:rsidP="00163E01">
      <w:pPr>
        <w:spacing w:before="12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4) у разі безпідставного припинення виконавцем надання послуг з вивезення побутових відходів призначати в установленому порядку іншого виконавця послуг з вивезення побутових відходів на території, визначеній цим договором.</w:t>
      </w:r>
    </w:p>
    <w:p w:rsidR="005905A9" w:rsidRPr="00163E01" w:rsidRDefault="005905A9" w:rsidP="00163E01">
      <w:pPr>
        <w:spacing w:before="12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5. Замовник зобов’язується:</w:t>
      </w:r>
    </w:p>
    <w:p w:rsidR="005905A9" w:rsidRPr="00163E01" w:rsidRDefault="005905A9" w:rsidP="00163E01">
      <w:pPr>
        <w:spacing w:before="12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1) погодити графік вивезення побутових відходів, розроблений виконавцем відповідно до встановлених вимог;</w:t>
      </w:r>
    </w:p>
    <w:p w:rsidR="005905A9" w:rsidRPr="00163E01" w:rsidRDefault="005905A9" w:rsidP="00163E01">
      <w:pPr>
        <w:spacing w:before="12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2) прийняти в установленому порядку рішення щодо встановлення чи коригування тарифів на послуги з вивезення побутових відходів у розмірі не нижче економічно обґрунтованих витрат відповідно до розрахунків, поданих виконавцем;</w:t>
      </w:r>
    </w:p>
    <w:p w:rsidR="005905A9" w:rsidRPr="00163E01" w:rsidRDefault="005905A9" w:rsidP="00163E01">
      <w:pPr>
        <w:spacing w:before="12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3) затвердити норми надання послуг з вивезення побутових відходів, визначені в установленому порядку;</w:t>
      </w:r>
    </w:p>
    <w:p w:rsidR="005905A9" w:rsidRPr="00163E01" w:rsidRDefault="005905A9" w:rsidP="00163E01">
      <w:pPr>
        <w:spacing w:before="12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4) забезпечувати виконавця інформацією стосовно дії актів законодавства про відходи та організації надання послуг з вивезення побутових відходів, повідомляти його про зміни у законодавстві про відходи;</w:t>
      </w:r>
    </w:p>
    <w:p w:rsidR="005905A9" w:rsidRPr="00163E01" w:rsidRDefault="005905A9" w:rsidP="00163E01">
      <w:pPr>
        <w:spacing w:before="12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5) розглядати звернення виконавця з приводу надання послуг з вивезення побутових відходів та виконання умов цього договору;</w:t>
      </w:r>
    </w:p>
    <w:p w:rsidR="005905A9" w:rsidRPr="00163E01" w:rsidRDefault="005905A9" w:rsidP="00163E01">
      <w:pPr>
        <w:spacing w:before="10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6) здійснювати відповідно до законодавства контроль за належною організацією обслуговування споживачів виконавцем;</w:t>
      </w:r>
    </w:p>
    <w:p w:rsidR="005905A9" w:rsidRPr="00163E01" w:rsidRDefault="005905A9" w:rsidP="00163E01">
      <w:pPr>
        <w:spacing w:before="10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7) брати участь у врегулюванні спірних питань, пов’язаних із зверненнями юридичних чи фізичних осіб щодо дій (бездіяльності) виконавця.</w:t>
      </w:r>
    </w:p>
    <w:p w:rsidR="005905A9" w:rsidRPr="00163E01" w:rsidRDefault="005905A9" w:rsidP="00163E01">
      <w:pPr>
        <w:spacing w:before="10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6. Виконавець має право:</w:t>
      </w:r>
    </w:p>
    <w:p w:rsidR="005905A9" w:rsidRPr="00163E01" w:rsidRDefault="005905A9" w:rsidP="00163E01">
      <w:pPr>
        <w:spacing w:before="10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1) подавати замовнику розрахунки економічно обґрунтованих витрат на надання послуг з вивезення побутових відходів;</w:t>
      </w:r>
    </w:p>
    <w:p w:rsidR="005905A9" w:rsidRPr="00163E01" w:rsidRDefault="005905A9" w:rsidP="00163E01">
      <w:pPr>
        <w:spacing w:before="10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2) розробити норми надання послуг та подати їх на затвердження замовнику;</w:t>
      </w:r>
    </w:p>
    <w:p w:rsidR="005905A9" w:rsidRPr="00163E01" w:rsidRDefault="005905A9" w:rsidP="00163E01">
      <w:pPr>
        <w:spacing w:before="10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3) повідомляти замовника про неналежний стан проїжджої частини вулиць, шляхів, автомобільних доріг, рух якими пов’язаний з виконанням договору;</w:t>
      </w:r>
    </w:p>
    <w:p w:rsidR="005905A9" w:rsidRPr="00163E01" w:rsidRDefault="005905A9" w:rsidP="00163E01">
      <w:pPr>
        <w:spacing w:before="10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4) надавати замовнику пропозиції щодо зміни схем руху та режиму роботи спеціально обладнаних транспортних засобів на наявних маршрутах.</w:t>
      </w:r>
    </w:p>
    <w:p w:rsidR="005905A9" w:rsidRPr="00163E01" w:rsidRDefault="005905A9" w:rsidP="00163E01">
      <w:pPr>
        <w:spacing w:before="10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7. Виконавець зобов’язується:</w:t>
      </w:r>
    </w:p>
    <w:p w:rsidR="005905A9" w:rsidRPr="00163E01" w:rsidRDefault="005905A9" w:rsidP="00163E01">
      <w:pPr>
        <w:spacing w:before="10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1) укласти договори на надання послуг з вивезення побутових відходів із споживачами на території, визначеній цим договором, відповідно до Типового договору про надання послуг з вивезення побутових відходів, наведеного у додатку 1 до Правил надання послуг з вивезення побутових відходів;</w:t>
      </w:r>
    </w:p>
    <w:p w:rsidR="005905A9" w:rsidRPr="00163E01" w:rsidRDefault="005905A9" w:rsidP="00163E01">
      <w:pPr>
        <w:spacing w:before="10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2) надавати послуги з вивезення побутових відходів відповідно до вимог законодавства про відходи, санітарних норм і правил, Правил надання послуг з вивезення побутових відходів, умов цього договору, актів замовника, рішень конкурсної комісії та погодженого замовником графіка надання послуг;</w:t>
      </w:r>
    </w:p>
    <w:p w:rsidR="005905A9" w:rsidRPr="00163E01" w:rsidRDefault="005905A9" w:rsidP="00163E01">
      <w:pPr>
        <w:spacing w:before="12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lastRenderedPageBreak/>
        <w:t>3) розробити графік вивезення побутових відходів та погодити його із замовником;</w:t>
      </w:r>
    </w:p>
    <w:p w:rsidR="005905A9" w:rsidRPr="00163E01" w:rsidRDefault="005905A9" w:rsidP="00163E01">
      <w:pPr>
        <w:spacing w:before="8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4) надавати послуги з вивезення:</w:t>
      </w:r>
    </w:p>
    <w:p w:rsidR="005905A9" w:rsidRPr="00163E01" w:rsidRDefault="005905A9" w:rsidP="00163E01">
      <w:pPr>
        <w:spacing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_______________________________________________________________________</w:t>
      </w:r>
      <w:r w:rsidR="004853F6" w:rsidRPr="00163E01">
        <w:rPr>
          <w:rFonts w:ascii="Times New Roman" w:eastAsia="Times New Roman" w:hAnsi="Times New Roman" w:cs="Times New Roman"/>
          <w:szCs w:val="20"/>
          <w:lang w:val="uk-UA" w:eastAsia="ru-RU"/>
        </w:rPr>
        <w:t>____</w:t>
      </w:r>
    </w:p>
    <w:p w:rsidR="005905A9" w:rsidRPr="00163E01" w:rsidRDefault="005905A9" w:rsidP="00163E01">
      <w:pPr>
        <w:spacing w:after="0" w:line="360" w:lineRule="auto"/>
        <w:jc w:val="center"/>
        <w:rPr>
          <w:rFonts w:ascii="Times New Roman" w:eastAsia="Times New Roman" w:hAnsi="Times New Roman" w:cs="Times New Roman"/>
          <w:sz w:val="18"/>
          <w:szCs w:val="16"/>
          <w:lang w:val="uk-UA" w:eastAsia="ru-RU"/>
        </w:rPr>
      </w:pPr>
      <w:r w:rsidRPr="00163E01">
        <w:rPr>
          <w:rFonts w:ascii="Times New Roman" w:eastAsia="Times New Roman" w:hAnsi="Times New Roman" w:cs="Times New Roman"/>
          <w:sz w:val="18"/>
          <w:szCs w:val="16"/>
          <w:lang w:val="uk-UA" w:eastAsia="ru-RU"/>
        </w:rPr>
        <w:t>(твердих, великогабаритних, ремонтних, рідких відходів,</w:t>
      </w:r>
    </w:p>
    <w:p w:rsidR="005905A9" w:rsidRPr="00163E01" w:rsidRDefault="005905A9" w:rsidP="00163E01">
      <w:pPr>
        <w:spacing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___________________________________________________________________________</w:t>
      </w:r>
    </w:p>
    <w:p w:rsidR="005905A9" w:rsidRPr="00163E01" w:rsidRDefault="005905A9" w:rsidP="00163E01">
      <w:pPr>
        <w:spacing w:after="0" w:line="240" w:lineRule="auto"/>
        <w:jc w:val="center"/>
        <w:rPr>
          <w:rFonts w:ascii="Times New Roman" w:eastAsia="Times New Roman" w:hAnsi="Times New Roman" w:cs="Times New Roman"/>
          <w:sz w:val="18"/>
          <w:szCs w:val="16"/>
          <w:lang w:val="uk-UA" w:eastAsia="ru-RU"/>
        </w:rPr>
      </w:pPr>
      <w:r w:rsidRPr="00163E01">
        <w:rPr>
          <w:rFonts w:ascii="Times New Roman" w:eastAsia="Times New Roman" w:hAnsi="Times New Roman" w:cs="Times New Roman"/>
          <w:sz w:val="18"/>
          <w:szCs w:val="16"/>
          <w:lang w:val="uk-UA" w:eastAsia="ru-RU"/>
        </w:rPr>
        <w:t>небезпечних відходів у складі побутових відходів)</w:t>
      </w:r>
    </w:p>
    <w:p w:rsidR="005905A9" w:rsidRPr="00163E01" w:rsidRDefault="005905A9" w:rsidP="00163E01">
      <w:pPr>
        <w:spacing w:before="100"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згідно з графіком;</w:t>
      </w:r>
    </w:p>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5) перевозити побутові відходи на</w:t>
      </w:r>
    </w:p>
    <w:p w:rsidR="005905A9" w:rsidRPr="00163E01" w:rsidRDefault="005905A9" w:rsidP="00163E01">
      <w:pPr>
        <w:spacing w:before="120"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_____________________________________________________</w:t>
      </w:r>
      <w:r w:rsidR="004853F6" w:rsidRPr="00163E01">
        <w:rPr>
          <w:rFonts w:ascii="Times New Roman" w:eastAsia="Times New Roman" w:hAnsi="Times New Roman" w:cs="Times New Roman"/>
          <w:szCs w:val="20"/>
          <w:lang w:val="uk-UA" w:eastAsia="ru-RU"/>
        </w:rPr>
        <w:t>______________________</w:t>
      </w:r>
    </w:p>
    <w:p w:rsidR="005905A9" w:rsidRPr="00163E01" w:rsidRDefault="005905A9" w:rsidP="00163E01">
      <w:pPr>
        <w:spacing w:after="0" w:line="360" w:lineRule="auto"/>
        <w:jc w:val="center"/>
        <w:rPr>
          <w:rFonts w:ascii="Times New Roman" w:eastAsia="Times New Roman" w:hAnsi="Times New Roman" w:cs="Times New Roman"/>
          <w:sz w:val="18"/>
          <w:szCs w:val="16"/>
          <w:lang w:val="uk-UA" w:eastAsia="ru-RU"/>
        </w:rPr>
      </w:pPr>
      <w:r w:rsidRPr="00163E01">
        <w:rPr>
          <w:rFonts w:ascii="Times New Roman" w:eastAsia="Times New Roman" w:hAnsi="Times New Roman" w:cs="Times New Roman"/>
          <w:sz w:val="18"/>
          <w:szCs w:val="16"/>
          <w:lang w:val="uk-UA" w:eastAsia="ru-RU"/>
        </w:rPr>
        <w:t xml:space="preserve">(назва об’єкта поводження з побутовими відходами, його місцезнаходження, </w:t>
      </w:r>
    </w:p>
    <w:p w:rsidR="005905A9" w:rsidRPr="00163E01" w:rsidRDefault="005905A9" w:rsidP="00163E01">
      <w:pPr>
        <w:spacing w:after="0" w:line="240"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___________________________________________________________________</w:t>
      </w:r>
      <w:r w:rsidR="004853F6" w:rsidRPr="00163E01">
        <w:rPr>
          <w:rFonts w:ascii="Times New Roman" w:eastAsia="Times New Roman" w:hAnsi="Times New Roman" w:cs="Times New Roman"/>
          <w:szCs w:val="20"/>
          <w:lang w:val="uk-UA" w:eastAsia="ru-RU"/>
        </w:rPr>
        <w:t>________</w:t>
      </w:r>
    </w:p>
    <w:p w:rsidR="005905A9" w:rsidRPr="00163E01" w:rsidRDefault="005905A9" w:rsidP="00163E01">
      <w:pPr>
        <w:spacing w:after="0" w:line="240" w:lineRule="auto"/>
        <w:jc w:val="center"/>
        <w:rPr>
          <w:rFonts w:ascii="Times New Roman" w:eastAsia="Times New Roman" w:hAnsi="Times New Roman" w:cs="Times New Roman"/>
          <w:sz w:val="18"/>
          <w:szCs w:val="16"/>
          <w:lang w:val="uk-UA" w:eastAsia="ru-RU"/>
        </w:rPr>
      </w:pPr>
      <w:r w:rsidRPr="00163E01">
        <w:rPr>
          <w:rFonts w:ascii="Times New Roman" w:eastAsia="Times New Roman" w:hAnsi="Times New Roman" w:cs="Times New Roman"/>
          <w:sz w:val="18"/>
          <w:szCs w:val="16"/>
          <w:lang w:val="uk-UA" w:eastAsia="ru-RU"/>
        </w:rPr>
        <w:t>найменування суб’єкта господарювання, що здійснює експлуатацію такого об’єкта)</w:t>
      </w:r>
    </w:p>
    <w:p w:rsidR="005905A9" w:rsidRPr="00163E01" w:rsidRDefault="005905A9" w:rsidP="00163E01">
      <w:pPr>
        <w:spacing w:before="24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6) утримувати та випускати на маршрут спеціально обладнані транспортні засоби у належному технічному і санітарному стані;</w:t>
      </w:r>
    </w:p>
    <w:p w:rsidR="005905A9" w:rsidRPr="00163E01" w:rsidRDefault="005905A9" w:rsidP="00163E01">
      <w:pPr>
        <w:spacing w:before="12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7) забезпечувати допуск до надання послуг працівників, що пройшли медичний огляд в установленому порядку, та дотримання ними вимог законодавства про дорожній рух;</w:t>
      </w:r>
    </w:p>
    <w:p w:rsidR="005905A9" w:rsidRPr="00163E01" w:rsidRDefault="005905A9" w:rsidP="00163E01">
      <w:pPr>
        <w:spacing w:before="12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8) здійснювати надання послуг з вивезення побутових відходів за зверненням замовника у разі проведення публічних заходів;</w:t>
      </w:r>
    </w:p>
    <w:p w:rsidR="005905A9" w:rsidRPr="00163E01" w:rsidRDefault="005905A9" w:rsidP="00163E01">
      <w:pPr>
        <w:spacing w:before="12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9) допускати представників виконавця до відповідних об’єктів під час здійснення ними контролю за належною організацією обслуговування споживачів виконавцем, надавати необхідні для цього документи та інформацію;</w:t>
      </w:r>
    </w:p>
    <w:p w:rsidR="005905A9" w:rsidRPr="00163E01" w:rsidRDefault="005905A9" w:rsidP="00163E01">
      <w:pPr>
        <w:spacing w:before="12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10) подавати замовнику до 20 числа місяця, що настає за звітним кварталом, звіт про стан надання послуг з вивезення побутових відходів;</w:t>
      </w:r>
    </w:p>
    <w:p w:rsidR="005905A9" w:rsidRPr="00163E01" w:rsidRDefault="005905A9" w:rsidP="00163E01">
      <w:pPr>
        <w:spacing w:before="12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11) у строк, що не перевищує 15 днів з моменту встановлення замовником чи уповноваженим органом державного нагляду (контролю) порушення виконавцем умов цього договору, усунути виявлені порушення та письмово повідомити про це замовника.</w:t>
      </w:r>
    </w:p>
    <w:p w:rsidR="005905A9" w:rsidRPr="00163E01" w:rsidRDefault="005905A9" w:rsidP="00163E01">
      <w:pPr>
        <w:keepNext/>
        <w:keepLines/>
        <w:spacing w:before="240" w:after="240" w:line="276" w:lineRule="auto"/>
        <w:jc w:val="center"/>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Відповідальність сторін за невиконання умов договору</w:t>
      </w:r>
    </w:p>
    <w:p w:rsidR="005905A9" w:rsidRPr="00163E01" w:rsidRDefault="005905A9" w:rsidP="00163E01">
      <w:pPr>
        <w:spacing w:before="12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8. За невиконання або неналежне виконання умов цього договору сторони несуть відповідальність згідно із законодавством.</w:t>
      </w:r>
    </w:p>
    <w:p w:rsidR="005905A9" w:rsidRPr="00163E01" w:rsidRDefault="005905A9" w:rsidP="00163E01">
      <w:pPr>
        <w:keepNext/>
        <w:keepLines/>
        <w:spacing w:before="240" w:after="240" w:line="276" w:lineRule="auto"/>
        <w:jc w:val="center"/>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Розв’язання спорів</w:t>
      </w:r>
    </w:p>
    <w:p w:rsidR="005905A9" w:rsidRPr="00163E01" w:rsidRDefault="005905A9" w:rsidP="00163E01">
      <w:pPr>
        <w:spacing w:before="12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9. Спори за договором між сторонами розв’язуються шляхом проведення переговорів або у судовому порядку.</w:t>
      </w:r>
    </w:p>
    <w:p w:rsidR="005905A9" w:rsidRPr="00163E01" w:rsidRDefault="005905A9" w:rsidP="00163E01">
      <w:pPr>
        <w:keepNext/>
        <w:keepLines/>
        <w:spacing w:before="240" w:after="240" w:line="276" w:lineRule="auto"/>
        <w:jc w:val="center"/>
        <w:rPr>
          <w:rFonts w:ascii="Times New Roman" w:eastAsia="Times New Roman" w:hAnsi="Times New Roman" w:cs="Times New Roman"/>
          <w:szCs w:val="20"/>
          <w:lang w:val="uk-UA" w:eastAsia="ru-RU"/>
        </w:rPr>
      </w:pPr>
      <w:bookmarkStart w:id="23" w:name="163"/>
      <w:bookmarkEnd w:id="23"/>
      <w:r w:rsidRPr="00163E01">
        <w:rPr>
          <w:rFonts w:ascii="Times New Roman" w:eastAsia="Times New Roman" w:hAnsi="Times New Roman" w:cs="Times New Roman"/>
          <w:szCs w:val="20"/>
          <w:lang w:val="uk-UA" w:eastAsia="ru-RU"/>
        </w:rPr>
        <w:t>Форс-мажорні обставини</w:t>
      </w:r>
    </w:p>
    <w:p w:rsidR="005905A9" w:rsidRPr="00163E01" w:rsidRDefault="005905A9" w:rsidP="00163E01">
      <w:pPr>
        <w:spacing w:before="120" w:after="0" w:line="276" w:lineRule="auto"/>
        <w:jc w:val="both"/>
        <w:rPr>
          <w:rFonts w:ascii="Times New Roman" w:eastAsia="Times New Roman" w:hAnsi="Times New Roman" w:cs="Times New Roman"/>
          <w:szCs w:val="20"/>
          <w:lang w:val="uk-UA" w:eastAsia="ru-RU"/>
        </w:rPr>
      </w:pPr>
      <w:bookmarkStart w:id="24" w:name="164"/>
      <w:bookmarkEnd w:id="24"/>
      <w:r w:rsidRPr="00163E01">
        <w:rPr>
          <w:rFonts w:ascii="Times New Roman" w:eastAsia="Times New Roman" w:hAnsi="Times New Roman" w:cs="Times New Roman"/>
          <w:szCs w:val="20"/>
          <w:lang w:val="uk-UA" w:eastAsia="ru-RU"/>
        </w:rPr>
        <w:t>10. Сторони звільняються від відповідальності за цим договором у разі настання обставин непереборної сили (дії надзвичайних ситуацій техногенного, природного або екологічного характеру), що унеможливлює його виконання.</w:t>
      </w:r>
    </w:p>
    <w:p w:rsidR="005905A9" w:rsidRPr="00163E01" w:rsidRDefault="005905A9" w:rsidP="00163E01">
      <w:pPr>
        <w:keepNext/>
        <w:keepLines/>
        <w:spacing w:before="240" w:after="240" w:line="276" w:lineRule="auto"/>
        <w:jc w:val="center"/>
        <w:rPr>
          <w:rFonts w:ascii="Times New Roman" w:eastAsia="Times New Roman" w:hAnsi="Times New Roman" w:cs="Times New Roman"/>
          <w:szCs w:val="20"/>
          <w:lang w:val="uk-UA" w:eastAsia="ru-RU"/>
        </w:rPr>
      </w:pPr>
      <w:bookmarkStart w:id="25" w:name="165"/>
      <w:bookmarkEnd w:id="25"/>
      <w:r w:rsidRPr="00163E01">
        <w:rPr>
          <w:rFonts w:ascii="Times New Roman" w:eastAsia="Times New Roman" w:hAnsi="Times New Roman" w:cs="Times New Roman"/>
          <w:szCs w:val="20"/>
          <w:lang w:val="uk-UA" w:eastAsia="ru-RU"/>
        </w:rPr>
        <w:t>Строк дії цього договору</w:t>
      </w:r>
    </w:p>
    <w:p w:rsidR="005905A9" w:rsidRPr="00163E01" w:rsidRDefault="005905A9" w:rsidP="00163E01">
      <w:pPr>
        <w:spacing w:before="12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11. Договір діє з ___________ до __________ і набирає чинності з дня його укладення.</w:t>
      </w:r>
    </w:p>
    <w:p w:rsidR="005905A9" w:rsidRPr="00163E01" w:rsidRDefault="005905A9" w:rsidP="00163E01">
      <w:pPr>
        <w:keepNext/>
        <w:keepLines/>
        <w:spacing w:before="240" w:after="240" w:line="276" w:lineRule="auto"/>
        <w:jc w:val="center"/>
        <w:rPr>
          <w:rFonts w:ascii="Times New Roman" w:eastAsia="Times New Roman" w:hAnsi="Times New Roman" w:cs="Times New Roman"/>
          <w:szCs w:val="20"/>
          <w:lang w:val="uk-UA" w:eastAsia="ru-RU"/>
        </w:rPr>
      </w:pPr>
      <w:bookmarkStart w:id="26" w:name="167"/>
      <w:bookmarkEnd w:id="26"/>
      <w:r w:rsidRPr="00163E01">
        <w:rPr>
          <w:rFonts w:ascii="Times New Roman" w:eastAsia="Times New Roman" w:hAnsi="Times New Roman" w:cs="Times New Roman"/>
          <w:szCs w:val="20"/>
          <w:lang w:val="uk-UA" w:eastAsia="ru-RU"/>
        </w:rPr>
        <w:lastRenderedPageBreak/>
        <w:t>Умови зміни, розірвання, припинення дії цього договору</w:t>
      </w:r>
    </w:p>
    <w:p w:rsidR="005905A9" w:rsidRPr="00163E01" w:rsidRDefault="005905A9" w:rsidP="00163E01">
      <w:pPr>
        <w:spacing w:before="120" w:after="0" w:line="276" w:lineRule="auto"/>
        <w:jc w:val="both"/>
        <w:rPr>
          <w:rFonts w:ascii="Times New Roman" w:eastAsia="Times New Roman" w:hAnsi="Times New Roman" w:cs="Times New Roman"/>
          <w:szCs w:val="20"/>
          <w:lang w:val="uk-UA" w:eastAsia="ru-RU"/>
        </w:rPr>
      </w:pPr>
      <w:bookmarkStart w:id="27" w:name="168"/>
      <w:bookmarkEnd w:id="27"/>
      <w:r w:rsidRPr="00163E01">
        <w:rPr>
          <w:rFonts w:ascii="Times New Roman" w:eastAsia="Times New Roman" w:hAnsi="Times New Roman" w:cs="Times New Roman"/>
          <w:szCs w:val="20"/>
          <w:lang w:val="uk-UA" w:eastAsia="ru-RU"/>
        </w:rPr>
        <w:t>12. Зміна умов договору проводиться у письмовій формі за взаємною згодою сторін.</w:t>
      </w:r>
      <w:bookmarkStart w:id="28" w:name="169"/>
      <w:bookmarkEnd w:id="28"/>
      <w:r w:rsidRPr="00163E01">
        <w:rPr>
          <w:rFonts w:ascii="Times New Roman" w:eastAsia="Times New Roman" w:hAnsi="Times New Roman" w:cs="Times New Roman"/>
          <w:szCs w:val="20"/>
          <w:lang w:val="uk-UA" w:eastAsia="ru-RU"/>
        </w:rPr>
        <w:t xml:space="preserve"> У разі коли не досягнуто такої згоди, спір розв’язується у судовому порядку.</w:t>
      </w:r>
    </w:p>
    <w:p w:rsidR="005905A9" w:rsidRPr="00163E01" w:rsidRDefault="005905A9" w:rsidP="00163E01">
      <w:pPr>
        <w:spacing w:before="120" w:after="0" w:line="276" w:lineRule="auto"/>
        <w:jc w:val="both"/>
        <w:rPr>
          <w:rFonts w:ascii="Times New Roman" w:eastAsia="Times New Roman" w:hAnsi="Times New Roman" w:cs="Times New Roman"/>
          <w:szCs w:val="20"/>
          <w:lang w:val="uk-UA" w:eastAsia="ru-RU"/>
        </w:rPr>
      </w:pPr>
      <w:bookmarkStart w:id="29" w:name="171"/>
      <w:bookmarkStart w:id="30" w:name="174"/>
      <w:bookmarkEnd w:id="29"/>
      <w:bookmarkEnd w:id="30"/>
      <w:r w:rsidRPr="00163E01">
        <w:rPr>
          <w:rFonts w:ascii="Times New Roman" w:eastAsia="Times New Roman" w:hAnsi="Times New Roman" w:cs="Times New Roman"/>
          <w:szCs w:val="20"/>
          <w:lang w:val="uk-UA" w:eastAsia="ru-RU"/>
        </w:rPr>
        <w:t>13. Договір може бути достроково розірваним за згодою сторін, а також внаслідок односторонньої відмови від договору замовника, яка допускається у разі систематичного порушення виконавцем його умов (не менш як три порушення, встановлені за результатами контролю, проведеного замовником чи уповноваженими органами державного нагляду (контролю).</w:t>
      </w:r>
    </w:p>
    <w:p w:rsidR="005905A9" w:rsidRPr="00163E01" w:rsidRDefault="005905A9" w:rsidP="00163E01">
      <w:pPr>
        <w:spacing w:before="12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Одностороння відмова замовника від договору допускається у разі вчинення виконавцем таких порушень:</w:t>
      </w:r>
    </w:p>
    <w:p w:rsidR="005905A9" w:rsidRPr="00163E01" w:rsidRDefault="005905A9" w:rsidP="00163E01">
      <w:pPr>
        <w:spacing w:before="6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 xml:space="preserve">недотримання </w:t>
      </w:r>
      <w:bookmarkStart w:id="31" w:name="w1_1"/>
      <w:r w:rsidRPr="00163E01">
        <w:rPr>
          <w:rFonts w:ascii="Times New Roman" w:eastAsia="Times New Roman" w:hAnsi="Times New Roman" w:cs="Times New Roman"/>
          <w:szCs w:val="20"/>
          <w:lang w:val="uk-UA" w:eastAsia="ru-RU"/>
        </w:rPr>
        <w:fldChar w:fldCharType="begin"/>
      </w:r>
      <w:r w:rsidRPr="00163E01">
        <w:rPr>
          <w:rFonts w:ascii="Times New Roman" w:eastAsia="Times New Roman" w:hAnsi="Times New Roman" w:cs="Times New Roman"/>
          <w:szCs w:val="20"/>
          <w:lang w:val="uk-UA" w:eastAsia="ru-RU"/>
        </w:rPr>
        <w:instrText xml:space="preserve"> HYPERLINK "http://zakon1.rada.gov.ua/cgi-bin/laws/main.cgi?nreg=1070-2008-%EF&amp;fpage=1&amp;text=%E3%F0%E0%F4%B3%EA" \l "w1_2#w1_2" </w:instrText>
      </w:r>
      <w:r w:rsidRPr="00163E01">
        <w:rPr>
          <w:rFonts w:ascii="Times New Roman" w:eastAsia="Times New Roman" w:hAnsi="Times New Roman" w:cs="Times New Roman"/>
          <w:szCs w:val="20"/>
          <w:lang w:val="uk-UA" w:eastAsia="ru-RU"/>
        </w:rPr>
        <w:fldChar w:fldCharType="separate"/>
      </w:r>
      <w:r w:rsidRPr="00163E01">
        <w:rPr>
          <w:rFonts w:ascii="Times New Roman" w:eastAsia="Times New Roman" w:hAnsi="Times New Roman" w:cs="Times New Roman"/>
          <w:szCs w:val="20"/>
          <w:lang w:val="uk-UA" w:eastAsia="ru-RU"/>
        </w:rPr>
        <w:t>графік</w:t>
      </w:r>
      <w:r w:rsidRPr="00163E01">
        <w:rPr>
          <w:rFonts w:ascii="Times New Roman" w:eastAsia="Times New Roman" w:hAnsi="Times New Roman" w:cs="Times New Roman"/>
          <w:szCs w:val="20"/>
          <w:lang w:val="uk-UA" w:eastAsia="ru-RU"/>
        </w:rPr>
        <w:fldChar w:fldCharType="end"/>
      </w:r>
      <w:bookmarkEnd w:id="31"/>
      <w:r w:rsidRPr="00163E01">
        <w:rPr>
          <w:rFonts w:ascii="Times New Roman" w:eastAsia="Times New Roman" w:hAnsi="Times New Roman" w:cs="Times New Roman"/>
          <w:szCs w:val="20"/>
          <w:lang w:val="uk-UA" w:eastAsia="ru-RU"/>
        </w:rPr>
        <w:t>а вивезення побутових відходів (за винятком настання обставин непереборної сили), погодженого з органом місцевого самоврядування;</w:t>
      </w:r>
    </w:p>
    <w:p w:rsidR="005905A9" w:rsidRPr="00163E01" w:rsidRDefault="005905A9" w:rsidP="00163E01">
      <w:pPr>
        <w:spacing w:before="6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невиконання вимог законодавства про відходи, санітарних норм і правил, Правил надання послуг з вивезення побутових відходів, актів замовника, рішень конкурсної комісії;</w:t>
      </w:r>
    </w:p>
    <w:p w:rsidR="005905A9" w:rsidRPr="00163E01" w:rsidRDefault="005905A9" w:rsidP="00163E01">
      <w:pPr>
        <w:spacing w:before="6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залучення до роботи на маршрутах водіїв, що не пройшли відповідної підготовки;</w:t>
      </w:r>
    </w:p>
    <w:p w:rsidR="005905A9" w:rsidRPr="00163E01" w:rsidRDefault="005905A9" w:rsidP="00163E01">
      <w:pPr>
        <w:spacing w:before="6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більш як два випадки порушення водіями виконавця з власної вини вимог законодавства про дорожній рух;</w:t>
      </w:r>
    </w:p>
    <w:p w:rsidR="005905A9" w:rsidRPr="00163E01" w:rsidRDefault="005905A9" w:rsidP="00163E01">
      <w:pPr>
        <w:spacing w:before="6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незабезпечення виконавцем належного контролю за технічним станом транспортних засобів;</w:t>
      </w:r>
    </w:p>
    <w:p w:rsidR="005905A9" w:rsidRPr="00163E01" w:rsidRDefault="005905A9" w:rsidP="00163E01">
      <w:pPr>
        <w:spacing w:before="6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набрання законної сили обвинувальним вироком суду щодо працівника виконавця.</w:t>
      </w:r>
    </w:p>
    <w:p w:rsidR="005905A9" w:rsidRPr="00163E01" w:rsidRDefault="005905A9" w:rsidP="00163E01">
      <w:pPr>
        <w:spacing w:before="12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14. Дія договору припиняється у разі, коли:</w:t>
      </w:r>
    </w:p>
    <w:p w:rsidR="005905A9" w:rsidRPr="00163E01" w:rsidRDefault="005905A9" w:rsidP="00163E01">
      <w:pPr>
        <w:spacing w:before="12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закінчився строк, на який його укладено;</w:t>
      </w:r>
    </w:p>
    <w:p w:rsidR="005905A9" w:rsidRPr="00163E01" w:rsidRDefault="005905A9" w:rsidP="00163E01">
      <w:pPr>
        <w:spacing w:before="12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виконавець протягом 30 (тридцяти) календарних днів з моменту набрання чинності цим договором не розпочав надавати послуги на всіх об’єктах утворення побутових відходів, зазначених у пункті 3 цього договору.</w:t>
      </w:r>
    </w:p>
    <w:p w:rsidR="005905A9" w:rsidRPr="00163E01" w:rsidRDefault="005905A9" w:rsidP="00163E01">
      <w:pPr>
        <w:spacing w:before="12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Дія договору припиняється також в інших випадках, передбачених законом.</w:t>
      </w:r>
    </w:p>
    <w:p w:rsidR="005905A9" w:rsidRPr="00163E01" w:rsidRDefault="005905A9" w:rsidP="00163E01">
      <w:pPr>
        <w:keepNext/>
        <w:keepLines/>
        <w:spacing w:before="240" w:after="240" w:line="276" w:lineRule="auto"/>
        <w:jc w:val="center"/>
        <w:rPr>
          <w:rFonts w:ascii="Times New Roman" w:eastAsia="Times New Roman" w:hAnsi="Times New Roman" w:cs="Times New Roman"/>
          <w:szCs w:val="20"/>
          <w:lang w:val="uk-UA" w:eastAsia="ru-RU"/>
        </w:rPr>
      </w:pPr>
      <w:bookmarkStart w:id="32" w:name="175"/>
      <w:bookmarkEnd w:id="32"/>
      <w:r w:rsidRPr="00163E01">
        <w:rPr>
          <w:rFonts w:ascii="Times New Roman" w:eastAsia="Times New Roman" w:hAnsi="Times New Roman" w:cs="Times New Roman"/>
          <w:szCs w:val="20"/>
          <w:lang w:val="uk-UA" w:eastAsia="ru-RU"/>
        </w:rPr>
        <w:t>Прикінцеві положення</w:t>
      </w:r>
    </w:p>
    <w:p w:rsidR="005905A9" w:rsidRPr="00163E01" w:rsidRDefault="005905A9" w:rsidP="00163E01">
      <w:pPr>
        <w:spacing w:before="120" w:after="0" w:line="276" w:lineRule="auto"/>
        <w:jc w:val="both"/>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15. Цей договір складений у двох примірниках, які мають однакову юридичну силу. Один примірник зберігається у замовника, другий — у виконавця.</w:t>
      </w:r>
    </w:p>
    <w:p w:rsidR="005905A9" w:rsidRPr="00163E01" w:rsidRDefault="005905A9" w:rsidP="00163E01">
      <w:pPr>
        <w:spacing w:before="120" w:after="0" w:line="276" w:lineRule="auto"/>
        <w:rPr>
          <w:rFonts w:ascii="Times New Roman" w:eastAsia="Times New Roman" w:hAnsi="Times New Roman" w:cs="Times New Roman"/>
          <w:szCs w:val="20"/>
          <w:lang w:val="uk-UA" w:eastAsia="ru-RU"/>
        </w:rPr>
      </w:pPr>
      <w:r w:rsidRPr="00163E01">
        <w:rPr>
          <w:rFonts w:ascii="Times New Roman" w:eastAsia="Times New Roman" w:hAnsi="Times New Roman" w:cs="Times New Roman"/>
          <w:szCs w:val="20"/>
          <w:lang w:val="uk-UA" w:eastAsia="ru-RU"/>
        </w:rPr>
        <w:t>16. Усі додатки до цього договору підписуються сторонами і є його невід’ємною частиною.</w:t>
      </w:r>
    </w:p>
    <w:p w:rsidR="005905A9" w:rsidRPr="00163E01" w:rsidRDefault="005905A9" w:rsidP="00163E01">
      <w:pPr>
        <w:spacing w:after="0" w:line="276" w:lineRule="auto"/>
        <w:jc w:val="both"/>
        <w:rPr>
          <w:rFonts w:ascii="Times New Roman" w:eastAsia="Times New Roman" w:hAnsi="Times New Roman" w:cs="Times New Roman"/>
          <w:color w:val="1D1B11"/>
          <w:szCs w:val="20"/>
          <w:lang w:val="uk-UA" w:eastAsia="ru-RU"/>
        </w:rPr>
      </w:pPr>
      <w:bookmarkStart w:id="33" w:name="154"/>
      <w:bookmarkEnd w:id="33"/>
      <w:r w:rsidRPr="00163E01">
        <w:rPr>
          <w:rFonts w:ascii="Times New Roman" w:eastAsia="Times New Roman" w:hAnsi="Times New Roman" w:cs="Times New Roman"/>
          <w:color w:val="1D1B11"/>
          <w:szCs w:val="20"/>
          <w:lang w:val="uk-UA" w:eastAsia="ru-RU"/>
        </w:rPr>
        <w:t xml:space="preserve">        </w:t>
      </w:r>
      <w:r w:rsidR="004853F6" w:rsidRPr="00163E01">
        <w:rPr>
          <w:rFonts w:ascii="Times New Roman" w:eastAsia="Times New Roman" w:hAnsi="Times New Roman" w:cs="Times New Roman"/>
          <w:color w:val="1D1B11"/>
          <w:szCs w:val="20"/>
          <w:lang w:val="uk-UA" w:eastAsia="ru-RU"/>
        </w:rPr>
        <w:t>17. Місцезнаходження та банківські реквізити сторін:</w:t>
      </w:r>
    </w:p>
    <w:tbl>
      <w:tblPr>
        <w:tblW w:w="9855" w:type="dxa"/>
        <w:tblLook w:val="01E0" w:firstRow="1" w:lastRow="1" w:firstColumn="1" w:lastColumn="1" w:noHBand="0" w:noVBand="0"/>
      </w:tblPr>
      <w:tblGrid>
        <w:gridCol w:w="4928"/>
        <w:gridCol w:w="4927"/>
      </w:tblGrid>
      <w:tr w:rsidR="005905A9" w:rsidRPr="00163E01" w:rsidTr="00207F1D">
        <w:trPr>
          <w:trHeight w:val="3676"/>
        </w:trPr>
        <w:tc>
          <w:tcPr>
            <w:tcW w:w="4928" w:type="dxa"/>
          </w:tcPr>
          <w:p w:rsidR="005905A9" w:rsidRPr="00163E01" w:rsidRDefault="005905A9" w:rsidP="00163E01">
            <w:pPr>
              <w:spacing w:after="0" w:line="240" w:lineRule="auto"/>
              <w:jc w:val="center"/>
              <w:rPr>
                <w:rFonts w:ascii="Times New Roman" w:eastAsia="Calibri" w:hAnsi="Times New Roman" w:cs="Times New Roman"/>
                <w:color w:val="1D1B11"/>
                <w:sz w:val="24"/>
                <w:lang w:val="uk-UA"/>
              </w:rPr>
            </w:pPr>
            <w:r w:rsidRPr="00163E01">
              <w:rPr>
                <w:rFonts w:ascii="Times New Roman" w:eastAsia="Calibri" w:hAnsi="Times New Roman" w:cs="Times New Roman"/>
                <w:color w:val="1D1B11"/>
                <w:sz w:val="24"/>
                <w:lang w:val="uk-UA"/>
              </w:rPr>
              <w:t xml:space="preserve">Замовник </w:t>
            </w:r>
          </w:p>
          <w:p w:rsidR="005905A9" w:rsidRPr="00163E01" w:rsidRDefault="005905A9" w:rsidP="00163E01">
            <w:pPr>
              <w:spacing w:after="0" w:line="240" w:lineRule="auto"/>
              <w:rPr>
                <w:rFonts w:ascii="Times New Roman" w:eastAsia="Calibri" w:hAnsi="Times New Roman" w:cs="Times New Roman"/>
                <w:bCs/>
                <w:color w:val="1D1B11"/>
                <w:sz w:val="24"/>
                <w:lang w:val="uk-UA"/>
              </w:rPr>
            </w:pPr>
            <w:r w:rsidRPr="00163E01">
              <w:rPr>
                <w:rFonts w:ascii="Times New Roman" w:eastAsia="Calibri" w:hAnsi="Times New Roman" w:cs="Times New Roman"/>
                <w:bCs/>
                <w:color w:val="1D1B11"/>
                <w:sz w:val="24"/>
                <w:lang w:val="uk-UA"/>
              </w:rPr>
              <w:t xml:space="preserve">Орган місцевого самоврядування </w:t>
            </w:r>
          </w:p>
          <w:p w:rsidR="005905A9" w:rsidRPr="00163E01" w:rsidRDefault="005905A9" w:rsidP="00163E01">
            <w:pPr>
              <w:spacing w:after="0" w:line="240" w:lineRule="auto"/>
              <w:rPr>
                <w:rFonts w:ascii="Times New Roman" w:eastAsia="Calibri" w:hAnsi="Times New Roman" w:cs="Times New Roman"/>
                <w:bCs/>
                <w:color w:val="1D1B11"/>
                <w:sz w:val="24"/>
                <w:lang w:val="uk-UA"/>
              </w:rPr>
            </w:pPr>
            <w:r w:rsidRPr="00163E01">
              <w:rPr>
                <w:rFonts w:ascii="Times New Roman" w:eastAsia="Calibri" w:hAnsi="Times New Roman" w:cs="Times New Roman"/>
                <w:bCs/>
                <w:color w:val="1D1B11"/>
                <w:sz w:val="24"/>
                <w:lang w:val="uk-UA"/>
              </w:rPr>
              <w:t xml:space="preserve">           селищна рада</w:t>
            </w:r>
          </w:p>
          <w:p w:rsidR="005905A9" w:rsidRPr="00163E01" w:rsidRDefault="005905A9" w:rsidP="00163E01">
            <w:pPr>
              <w:spacing w:after="0" w:line="240" w:lineRule="auto"/>
              <w:rPr>
                <w:rFonts w:ascii="Times New Roman" w:eastAsia="Calibri" w:hAnsi="Times New Roman" w:cs="Times New Roman"/>
                <w:color w:val="1D1B11"/>
                <w:sz w:val="24"/>
                <w:lang w:val="uk-UA"/>
              </w:rPr>
            </w:pPr>
          </w:p>
          <w:p w:rsidR="005905A9" w:rsidRPr="00163E01" w:rsidRDefault="005905A9" w:rsidP="00163E01">
            <w:pPr>
              <w:spacing w:after="0" w:line="240" w:lineRule="auto"/>
              <w:rPr>
                <w:rFonts w:ascii="Times New Roman" w:eastAsia="Calibri" w:hAnsi="Times New Roman" w:cs="Times New Roman"/>
                <w:color w:val="1D1B11"/>
                <w:szCs w:val="20"/>
                <w:lang w:val="uk-UA"/>
              </w:rPr>
            </w:pPr>
            <w:r w:rsidRPr="00163E01">
              <w:rPr>
                <w:rFonts w:ascii="Times New Roman" w:eastAsia="Calibri" w:hAnsi="Times New Roman" w:cs="Times New Roman"/>
                <w:color w:val="1D1B11"/>
                <w:szCs w:val="20"/>
                <w:lang w:val="uk-UA"/>
              </w:rPr>
              <w:t>вул. Соборна, 22 смт Томашгород, Рокитнівський район, Рівненська область, 34240,</w:t>
            </w:r>
          </w:p>
          <w:p w:rsidR="005905A9" w:rsidRPr="00163E01" w:rsidRDefault="005905A9" w:rsidP="00163E01">
            <w:pPr>
              <w:spacing w:after="0" w:line="240" w:lineRule="auto"/>
              <w:rPr>
                <w:rFonts w:ascii="Times New Roman" w:eastAsia="Calibri" w:hAnsi="Times New Roman" w:cs="Times New Roman"/>
                <w:color w:val="1D1B11"/>
                <w:szCs w:val="20"/>
                <w:lang w:val="uk-UA"/>
              </w:rPr>
            </w:pPr>
            <w:r w:rsidRPr="00163E01">
              <w:rPr>
                <w:rFonts w:ascii="Times New Roman" w:eastAsia="Calibri" w:hAnsi="Times New Roman" w:cs="Times New Roman"/>
                <w:color w:val="1D1B11"/>
                <w:szCs w:val="20"/>
                <w:lang w:val="uk-UA"/>
              </w:rPr>
              <w:t>код  ЄДРПОУ 04387349</w:t>
            </w:r>
          </w:p>
          <w:p w:rsidR="005905A9" w:rsidRPr="00163E01" w:rsidRDefault="005905A9" w:rsidP="00163E01">
            <w:pPr>
              <w:spacing w:after="0" w:line="240" w:lineRule="auto"/>
              <w:rPr>
                <w:rFonts w:ascii="Times New Roman" w:eastAsia="Calibri" w:hAnsi="Times New Roman" w:cs="Times New Roman"/>
                <w:color w:val="1D1B11"/>
                <w:szCs w:val="20"/>
                <w:lang w:val="uk-UA"/>
              </w:rPr>
            </w:pPr>
            <w:proofErr w:type="spellStart"/>
            <w:r w:rsidRPr="00163E01">
              <w:rPr>
                <w:rFonts w:ascii="Times New Roman" w:eastAsia="Calibri" w:hAnsi="Times New Roman" w:cs="Times New Roman"/>
                <w:color w:val="1D1B11"/>
                <w:szCs w:val="20"/>
                <w:lang w:val="uk-UA"/>
              </w:rPr>
              <w:t>тел</w:t>
            </w:r>
            <w:proofErr w:type="spellEnd"/>
            <w:r w:rsidRPr="00163E01">
              <w:rPr>
                <w:rFonts w:ascii="Times New Roman" w:eastAsia="Calibri" w:hAnsi="Times New Roman" w:cs="Times New Roman"/>
                <w:color w:val="1D1B11"/>
                <w:szCs w:val="20"/>
                <w:lang w:val="uk-UA"/>
              </w:rPr>
              <w:t>./факс  (03635) 26209</w:t>
            </w:r>
          </w:p>
          <w:p w:rsidR="005905A9" w:rsidRPr="00163E01" w:rsidRDefault="005905A9" w:rsidP="00163E01">
            <w:pPr>
              <w:spacing w:after="0" w:line="240" w:lineRule="auto"/>
              <w:rPr>
                <w:rFonts w:ascii="Times New Roman" w:eastAsia="Calibri" w:hAnsi="Times New Roman" w:cs="Times New Roman"/>
                <w:color w:val="1D1B11"/>
                <w:sz w:val="32"/>
                <w:szCs w:val="28"/>
                <w:lang w:val="uk-UA"/>
              </w:rPr>
            </w:pPr>
            <w:r w:rsidRPr="00163E01">
              <w:rPr>
                <w:rFonts w:ascii="Times New Roman" w:eastAsia="Calibri" w:hAnsi="Times New Roman" w:cs="Times New Roman"/>
                <w:color w:val="1D1B11"/>
                <w:sz w:val="32"/>
                <w:szCs w:val="28"/>
                <w:lang w:val="uk-UA"/>
              </w:rPr>
              <w:t xml:space="preserve"> </w:t>
            </w:r>
          </w:p>
          <w:p w:rsidR="005905A9" w:rsidRPr="009E4324" w:rsidRDefault="005905A9" w:rsidP="00163E01">
            <w:pPr>
              <w:spacing w:after="0" w:line="240" w:lineRule="auto"/>
              <w:rPr>
                <w:rFonts w:ascii="Times New Roman" w:eastAsia="Calibri" w:hAnsi="Times New Roman" w:cs="Times New Roman"/>
                <w:color w:val="1D1B11"/>
                <w:sz w:val="24"/>
                <w:szCs w:val="24"/>
                <w:lang w:val="uk-UA"/>
              </w:rPr>
            </w:pPr>
            <w:r w:rsidRPr="009E4324">
              <w:rPr>
                <w:rFonts w:ascii="Times New Roman" w:eastAsia="Calibri" w:hAnsi="Times New Roman" w:cs="Times New Roman"/>
                <w:color w:val="1D1B11"/>
                <w:sz w:val="24"/>
                <w:szCs w:val="24"/>
                <w:lang w:val="uk-UA"/>
              </w:rPr>
              <w:t>Селищний голова</w:t>
            </w:r>
          </w:p>
          <w:p w:rsidR="005905A9" w:rsidRPr="009E4324" w:rsidRDefault="005905A9" w:rsidP="00163E01">
            <w:pPr>
              <w:spacing w:after="0" w:line="240" w:lineRule="auto"/>
              <w:rPr>
                <w:rFonts w:ascii="Times New Roman" w:eastAsia="Calibri" w:hAnsi="Times New Roman" w:cs="Times New Roman"/>
                <w:color w:val="1D1B11"/>
                <w:sz w:val="28"/>
                <w:szCs w:val="28"/>
                <w:lang w:val="uk-UA"/>
              </w:rPr>
            </w:pPr>
            <w:r w:rsidRPr="009E4324">
              <w:rPr>
                <w:rFonts w:ascii="Times New Roman" w:eastAsia="Calibri" w:hAnsi="Times New Roman" w:cs="Times New Roman"/>
                <w:color w:val="1D1B11"/>
                <w:sz w:val="28"/>
                <w:szCs w:val="28"/>
                <w:lang w:val="uk-UA"/>
              </w:rPr>
              <w:t>__________________</w:t>
            </w:r>
            <w:r w:rsidRPr="009E4324">
              <w:rPr>
                <w:rFonts w:ascii="Times New Roman" w:eastAsia="Calibri" w:hAnsi="Times New Roman" w:cs="Times New Roman"/>
                <w:i/>
                <w:color w:val="1D1B11"/>
                <w:sz w:val="24"/>
                <w:szCs w:val="24"/>
                <w:lang w:val="uk-UA"/>
              </w:rPr>
              <w:t>В.І. Аксьонов</w:t>
            </w:r>
          </w:p>
          <w:p w:rsidR="005905A9" w:rsidRPr="00163E01" w:rsidRDefault="005905A9" w:rsidP="00163E01">
            <w:pPr>
              <w:spacing w:after="0" w:line="240" w:lineRule="auto"/>
              <w:rPr>
                <w:rFonts w:ascii="Times New Roman" w:eastAsia="Calibri" w:hAnsi="Times New Roman" w:cs="Times New Roman"/>
                <w:color w:val="1D1B11"/>
                <w:sz w:val="32"/>
                <w:szCs w:val="28"/>
                <w:lang w:val="uk-UA"/>
              </w:rPr>
            </w:pPr>
            <w:proofErr w:type="spellStart"/>
            <w:r w:rsidRPr="009E4324">
              <w:rPr>
                <w:rFonts w:ascii="Times New Roman" w:eastAsia="Calibri" w:hAnsi="Times New Roman" w:cs="Times New Roman"/>
                <w:color w:val="1D1B11"/>
                <w:sz w:val="28"/>
                <w:szCs w:val="28"/>
                <w:lang w:val="uk-UA"/>
              </w:rPr>
              <w:t>м.п</w:t>
            </w:r>
            <w:proofErr w:type="spellEnd"/>
            <w:r w:rsidRPr="009E4324">
              <w:rPr>
                <w:rFonts w:ascii="Times New Roman" w:eastAsia="Calibri" w:hAnsi="Times New Roman" w:cs="Times New Roman"/>
                <w:color w:val="1D1B11"/>
                <w:sz w:val="28"/>
                <w:szCs w:val="28"/>
                <w:lang w:val="uk-UA"/>
              </w:rPr>
              <w:t>.</w:t>
            </w:r>
          </w:p>
        </w:tc>
        <w:tc>
          <w:tcPr>
            <w:tcW w:w="4927" w:type="dxa"/>
          </w:tcPr>
          <w:p w:rsidR="005905A9" w:rsidRPr="00163E01" w:rsidRDefault="005905A9" w:rsidP="00163E01">
            <w:pPr>
              <w:spacing w:after="200" w:line="276" w:lineRule="auto"/>
              <w:jc w:val="center"/>
              <w:rPr>
                <w:rFonts w:ascii="Times New Roman" w:eastAsia="Calibri" w:hAnsi="Times New Roman" w:cs="Times New Roman"/>
                <w:color w:val="1D1B11"/>
                <w:sz w:val="24"/>
                <w:lang w:val="uk-UA"/>
              </w:rPr>
            </w:pPr>
            <w:r w:rsidRPr="00163E01">
              <w:rPr>
                <w:rFonts w:ascii="Times New Roman" w:eastAsia="Calibri" w:hAnsi="Times New Roman" w:cs="Times New Roman"/>
                <w:color w:val="1D1B11"/>
                <w:sz w:val="24"/>
                <w:lang w:val="uk-UA"/>
              </w:rPr>
              <w:t>Виконавець</w:t>
            </w:r>
          </w:p>
          <w:p w:rsidR="005905A9" w:rsidRPr="00163E01" w:rsidRDefault="005905A9" w:rsidP="00163E01">
            <w:pPr>
              <w:spacing w:after="200" w:line="240" w:lineRule="auto"/>
              <w:jc w:val="both"/>
              <w:rPr>
                <w:rFonts w:ascii="Times New Roman" w:eastAsia="Calibri" w:hAnsi="Times New Roman" w:cs="Times New Roman"/>
                <w:color w:val="1D1B11"/>
                <w:sz w:val="32"/>
                <w:szCs w:val="28"/>
                <w:lang w:val="uk-UA"/>
              </w:rPr>
            </w:pPr>
          </w:p>
          <w:p w:rsidR="005905A9" w:rsidRPr="00163E01" w:rsidRDefault="005905A9" w:rsidP="00163E01">
            <w:pPr>
              <w:spacing w:after="200" w:line="240" w:lineRule="auto"/>
              <w:jc w:val="both"/>
              <w:rPr>
                <w:rFonts w:ascii="Times New Roman" w:eastAsia="Calibri" w:hAnsi="Times New Roman" w:cs="Times New Roman"/>
                <w:color w:val="1D1B11"/>
                <w:sz w:val="32"/>
                <w:szCs w:val="28"/>
                <w:lang w:val="uk-UA"/>
              </w:rPr>
            </w:pPr>
          </w:p>
          <w:p w:rsidR="005905A9" w:rsidRPr="00163E01" w:rsidRDefault="005905A9" w:rsidP="00163E01">
            <w:pPr>
              <w:spacing w:after="200" w:line="240" w:lineRule="auto"/>
              <w:jc w:val="both"/>
              <w:rPr>
                <w:rFonts w:ascii="Times New Roman" w:eastAsia="Calibri" w:hAnsi="Times New Roman" w:cs="Times New Roman"/>
                <w:color w:val="1D1B11"/>
                <w:sz w:val="32"/>
                <w:szCs w:val="28"/>
                <w:lang w:val="uk-UA"/>
              </w:rPr>
            </w:pPr>
          </w:p>
          <w:p w:rsidR="009E4324" w:rsidRDefault="009E4324" w:rsidP="00163E01">
            <w:pPr>
              <w:spacing w:after="200" w:line="240" w:lineRule="auto"/>
              <w:jc w:val="both"/>
              <w:rPr>
                <w:rFonts w:ascii="Times New Roman" w:eastAsia="Calibri" w:hAnsi="Times New Roman" w:cs="Times New Roman"/>
                <w:color w:val="1D1B11"/>
                <w:sz w:val="32"/>
                <w:szCs w:val="28"/>
                <w:lang w:val="uk-UA"/>
              </w:rPr>
            </w:pPr>
          </w:p>
          <w:p w:rsidR="009E4324" w:rsidRDefault="005905A9" w:rsidP="009E4324">
            <w:pPr>
              <w:spacing w:after="200" w:line="240" w:lineRule="auto"/>
              <w:jc w:val="both"/>
              <w:rPr>
                <w:rFonts w:ascii="Times New Roman" w:eastAsia="Calibri" w:hAnsi="Times New Roman" w:cs="Times New Roman"/>
                <w:color w:val="1D1B11"/>
                <w:sz w:val="32"/>
                <w:szCs w:val="28"/>
                <w:lang w:val="uk-UA"/>
              </w:rPr>
            </w:pPr>
            <w:r w:rsidRPr="00163E01">
              <w:rPr>
                <w:rFonts w:ascii="Times New Roman" w:eastAsia="Calibri" w:hAnsi="Times New Roman" w:cs="Times New Roman"/>
                <w:color w:val="1D1B11"/>
                <w:sz w:val="32"/>
                <w:szCs w:val="28"/>
                <w:lang w:val="uk-UA"/>
              </w:rPr>
              <w:t xml:space="preserve">__________________ </w:t>
            </w:r>
          </w:p>
          <w:p w:rsidR="005905A9" w:rsidRPr="00163E01" w:rsidRDefault="005905A9" w:rsidP="009E4324">
            <w:pPr>
              <w:spacing w:after="200" w:line="240" w:lineRule="auto"/>
              <w:jc w:val="both"/>
              <w:rPr>
                <w:rFonts w:ascii="Times New Roman" w:eastAsia="Calibri" w:hAnsi="Times New Roman" w:cs="Times New Roman"/>
                <w:color w:val="1D1B11"/>
                <w:sz w:val="32"/>
                <w:szCs w:val="28"/>
                <w:lang w:val="uk-UA"/>
              </w:rPr>
            </w:pPr>
            <w:proofErr w:type="spellStart"/>
            <w:r w:rsidRPr="00163E01">
              <w:rPr>
                <w:rFonts w:ascii="Times New Roman" w:eastAsia="Calibri" w:hAnsi="Times New Roman" w:cs="Times New Roman"/>
                <w:color w:val="1D1B11"/>
                <w:sz w:val="32"/>
                <w:szCs w:val="28"/>
                <w:lang w:val="uk-UA"/>
              </w:rPr>
              <w:t>м.п</w:t>
            </w:r>
            <w:proofErr w:type="spellEnd"/>
            <w:r w:rsidRPr="00163E01">
              <w:rPr>
                <w:rFonts w:ascii="Times New Roman" w:eastAsia="Calibri" w:hAnsi="Times New Roman" w:cs="Times New Roman"/>
                <w:color w:val="1D1B11"/>
                <w:sz w:val="32"/>
                <w:szCs w:val="28"/>
                <w:lang w:val="uk-UA"/>
              </w:rPr>
              <w:t>.</w:t>
            </w:r>
          </w:p>
        </w:tc>
      </w:tr>
    </w:tbl>
    <w:p w:rsidR="005905A9" w:rsidRPr="005905A9" w:rsidRDefault="005905A9" w:rsidP="007C52C0">
      <w:pPr>
        <w:keepNext/>
        <w:spacing w:before="480" w:after="0" w:line="240" w:lineRule="auto"/>
        <w:outlineLvl w:val="2"/>
        <w:rPr>
          <w:rFonts w:ascii="Verdana" w:eastAsia="Times New Roman" w:hAnsi="Verdana" w:cs="Times New Roman"/>
          <w:sz w:val="20"/>
          <w:szCs w:val="20"/>
          <w:lang w:val="uk-UA" w:eastAsia="ru-RU"/>
        </w:rPr>
      </w:pPr>
    </w:p>
    <w:sectPr w:rsidR="005905A9" w:rsidRPr="005905A9" w:rsidSect="0068313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v_Rubik-Regular">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B7863"/>
    <w:multiLevelType w:val="hybridMultilevel"/>
    <w:tmpl w:val="EF124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AF6B1B"/>
    <w:multiLevelType w:val="hybridMultilevel"/>
    <w:tmpl w:val="68A027F4"/>
    <w:lvl w:ilvl="0" w:tplc="FFFFFFFF">
      <w:start w:val="11"/>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
    <w:nsid w:val="3D8130B9"/>
    <w:multiLevelType w:val="hybridMultilevel"/>
    <w:tmpl w:val="CAB2C596"/>
    <w:lvl w:ilvl="0" w:tplc="4ED83850">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9431E3"/>
    <w:multiLevelType w:val="hybridMultilevel"/>
    <w:tmpl w:val="15607420"/>
    <w:lvl w:ilvl="0" w:tplc="FFFFFFFF">
      <w:start w:val="11"/>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4">
    <w:nsid w:val="62690F32"/>
    <w:multiLevelType w:val="hybridMultilevel"/>
    <w:tmpl w:val="D368C158"/>
    <w:lvl w:ilvl="0" w:tplc="45F2E5A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7A77EA"/>
    <w:multiLevelType w:val="hybridMultilevel"/>
    <w:tmpl w:val="1C78A386"/>
    <w:lvl w:ilvl="0" w:tplc="FFFFFFFF">
      <w:start w:val="11"/>
      <w:numFmt w:val="bullet"/>
      <w:lvlText w:val="-"/>
      <w:lvlJc w:val="left"/>
      <w:pPr>
        <w:tabs>
          <w:tab w:val="num" w:pos="1020"/>
        </w:tabs>
        <w:ind w:left="1020" w:hanging="360"/>
      </w:pPr>
      <w:rPr>
        <w:rFonts w:ascii="Times New Roman" w:eastAsia="Times New Roman" w:hAnsi="Times New Roman" w:cs="Times New Roman" w:hint="default"/>
      </w:rPr>
    </w:lvl>
    <w:lvl w:ilvl="1" w:tplc="FFFFFFFF" w:tentative="1">
      <w:start w:val="1"/>
      <w:numFmt w:val="bullet"/>
      <w:lvlText w:val="o"/>
      <w:lvlJc w:val="left"/>
      <w:pPr>
        <w:tabs>
          <w:tab w:val="num" w:pos="1680"/>
        </w:tabs>
        <w:ind w:left="1680" w:hanging="360"/>
      </w:pPr>
      <w:rPr>
        <w:rFonts w:ascii="Courier New" w:hAnsi="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num w:numId="1">
    <w:abstractNumId w:val="1"/>
  </w:num>
  <w:num w:numId="2">
    <w:abstractNumId w:val="3"/>
  </w:num>
  <w:num w:numId="3">
    <w:abstractNumId w:val="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77"/>
    <w:rsid w:val="00007597"/>
    <w:rsid w:val="000A1ECB"/>
    <w:rsid w:val="0012557F"/>
    <w:rsid w:val="00134F7C"/>
    <w:rsid w:val="00163E01"/>
    <w:rsid w:val="00164545"/>
    <w:rsid w:val="001D16D1"/>
    <w:rsid w:val="00207F1D"/>
    <w:rsid w:val="00230610"/>
    <w:rsid w:val="00346131"/>
    <w:rsid w:val="00380BDB"/>
    <w:rsid w:val="00387C43"/>
    <w:rsid w:val="003D7500"/>
    <w:rsid w:val="004853F6"/>
    <w:rsid w:val="004E383A"/>
    <w:rsid w:val="00501577"/>
    <w:rsid w:val="0050433D"/>
    <w:rsid w:val="00514122"/>
    <w:rsid w:val="00537932"/>
    <w:rsid w:val="0057117B"/>
    <w:rsid w:val="005905A9"/>
    <w:rsid w:val="00617029"/>
    <w:rsid w:val="00651010"/>
    <w:rsid w:val="00683132"/>
    <w:rsid w:val="006873A5"/>
    <w:rsid w:val="006A1EB6"/>
    <w:rsid w:val="006B189E"/>
    <w:rsid w:val="006C45F9"/>
    <w:rsid w:val="00753680"/>
    <w:rsid w:val="0078160B"/>
    <w:rsid w:val="007A05AA"/>
    <w:rsid w:val="007C52C0"/>
    <w:rsid w:val="007F460A"/>
    <w:rsid w:val="007F6ED7"/>
    <w:rsid w:val="00841F04"/>
    <w:rsid w:val="00844A66"/>
    <w:rsid w:val="00881771"/>
    <w:rsid w:val="008A6B21"/>
    <w:rsid w:val="008C5C61"/>
    <w:rsid w:val="009327E2"/>
    <w:rsid w:val="00995545"/>
    <w:rsid w:val="009B2635"/>
    <w:rsid w:val="009E4324"/>
    <w:rsid w:val="00AC728D"/>
    <w:rsid w:val="00AD1EFC"/>
    <w:rsid w:val="00AE1A70"/>
    <w:rsid w:val="00C00297"/>
    <w:rsid w:val="00C5762C"/>
    <w:rsid w:val="00D0198E"/>
    <w:rsid w:val="00D457A8"/>
    <w:rsid w:val="00D60DAA"/>
    <w:rsid w:val="00D80417"/>
    <w:rsid w:val="00DF0924"/>
    <w:rsid w:val="00DF3E9B"/>
    <w:rsid w:val="00E00779"/>
    <w:rsid w:val="00E02295"/>
    <w:rsid w:val="00E42DEC"/>
    <w:rsid w:val="00E51451"/>
    <w:rsid w:val="00E54C72"/>
    <w:rsid w:val="00EA1A1D"/>
    <w:rsid w:val="00F454B0"/>
    <w:rsid w:val="00F46603"/>
    <w:rsid w:val="00FB2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40A42B5-8DA6-4EDE-94A7-7632F74B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B21"/>
    <w:pPr>
      <w:ind w:left="720"/>
      <w:contextualSpacing/>
    </w:pPr>
  </w:style>
  <w:style w:type="paragraph" w:styleId="a4">
    <w:name w:val="Balloon Text"/>
    <w:basedOn w:val="a"/>
    <w:link w:val="a5"/>
    <w:uiPriority w:val="99"/>
    <w:semiHidden/>
    <w:unhideWhenUsed/>
    <w:rsid w:val="00134F7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34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19</Pages>
  <Words>5756</Words>
  <Characters>32811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Sekret</cp:lastModifiedBy>
  <cp:revision>44</cp:revision>
  <cp:lastPrinted>2019-02-27T12:53:00Z</cp:lastPrinted>
  <dcterms:created xsi:type="dcterms:W3CDTF">2019-02-22T13:18:00Z</dcterms:created>
  <dcterms:modified xsi:type="dcterms:W3CDTF">2019-03-01T08:23:00Z</dcterms:modified>
</cp:coreProperties>
</file>